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4F4" w:rsidRPr="005E14F4" w:rsidRDefault="005E14F4" w:rsidP="000F767D">
      <w:pPr>
        <w:shd w:val="clear" w:color="auto" w:fill="FFFFFF"/>
        <w:spacing w:after="180" w:line="240" w:lineRule="auto"/>
        <w:jc w:val="center"/>
        <w:rPr>
          <w:rFonts w:eastAsia="Times New Roman" w:cstheme="minorHAnsi"/>
          <w:color w:val="000000"/>
          <w:lang w:eastAsia="pl-PL"/>
        </w:rPr>
      </w:pPr>
      <w:r w:rsidRPr="00CE38C6">
        <w:rPr>
          <w:rFonts w:eastAsia="Times New Roman" w:cstheme="minorHAnsi"/>
          <w:b/>
          <w:bCs/>
          <w:color w:val="000000"/>
          <w:lang w:eastAsia="pl-PL"/>
        </w:rPr>
        <w:t>Ogłoszenie o naborze na wolne</w:t>
      </w:r>
      <w:r w:rsidR="006019A1">
        <w:rPr>
          <w:rFonts w:eastAsia="Times New Roman" w:cstheme="minorHAnsi"/>
          <w:b/>
          <w:bCs/>
          <w:color w:val="000000"/>
          <w:lang w:eastAsia="pl-PL"/>
        </w:rPr>
        <w:t xml:space="preserve"> kierownicze</w:t>
      </w:r>
      <w:r w:rsidRPr="00CE38C6">
        <w:rPr>
          <w:rFonts w:eastAsia="Times New Roman" w:cstheme="minorHAnsi"/>
          <w:b/>
          <w:bCs/>
          <w:color w:val="000000"/>
          <w:lang w:eastAsia="pl-PL"/>
        </w:rPr>
        <w:t xml:space="preserve"> stanowisko urzędnicze</w:t>
      </w:r>
    </w:p>
    <w:p w:rsidR="005E14F4" w:rsidRPr="005E14F4" w:rsidRDefault="005E14F4" w:rsidP="00CE38C6">
      <w:pPr>
        <w:shd w:val="clear" w:color="auto" w:fill="FFFFFF"/>
        <w:spacing w:after="180" w:line="240" w:lineRule="auto"/>
        <w:jc w:val="center"/>
        <w:rPr>
          <w:rFonts w:eastAsia="Times New Roman" w:cstheme="minorHAnsi"/>
          <w:color w:val="000000"/>
          <w:lang w:eastAsia="pl-PL"/>
        </w:rPr>
      </w:pPr>
      <w:r w:rsidRPr="00CE38C6">
        <w:rPr>
          <w:rFonts w:eastAsia="Times New Roman" w:cstheme="minorHAnsi"/>
          <w:b/>
          <w:bCs/>
          <w:color w:val="000000"/>
          <w:lang w:eastAsia="pl-PL"/>
        </w:rPr>
        <w:t>Wójt Gminy Sulików</w:t>
      </w:r>
    </w:p>
    <w:p w:rsidR="009D43F5" w:rsidRDefault="005E14F4" w:rsidP="00CE38C6">
      <w:pPr>
        <w:shd w:val="clear" w:color="auto" w:fill="FFFFFF"/>
        <w:spacing w:after="180" w:line="240" w:lineRule="auto"/>
        <w:jc w:val="center"/>
        <w:rPr>
          <w:rFonts w:eastAsia="Times New Roman" w:cstheme="minorHAnsi"/>
          <w:b/>
          <w:bCs/>
          <w:color w:val="000000"/>
          <w:lang w:eastAsia="pl-PL"/>
        </w:rPr>
      </w:pPr>
      <w:r w:rsidRPr="00CE38C6">
        <w:rPr>
          <w:rFonts w:eastAsia="Times New Roman" w:cstheme="minorHAnsi"/>
          <w:b/>
          <w:bCs/>
          <w:color w:val="000000"/>
          <w:lang w:eastAsia="pl-PL"/>
        </w:rPr>
        <w:t>ogłasza nabór  na wolne</w:t>
      </w:r>
      <w:r w:rsidR="00653C0D">
        <w:rPr>
          <w:rFonts w:eastAsia="Times New Roman" w:cstheme="minorHAnsi"/>
          <w:b/>
          <w:bCs/>
          <w:color w:val="000000"/>
          <w:lang w:eastAsia="pl-PL"/>
        </w:rPr>
        <w:t xml:space="preserve"> kierownicze </w:t>
      </w:r>
      <w:r w:rsidRPr="00CE38C6">
        <w:rPr>
          <w:rFonts w:eastAsia="Times New Roman" w:cstheme="minorHAnsi"/>
          <w:b/>
          <w:bCs/>
          <w:color w:val="000000"/>
          <w:lang w:eastAsia="pl-PL"/>
        </w:rPr>
        <w:t>stanowisko urzędnicze </w:t>
      </w:r>
    </w:p>
    <w:p w:rsidR="005E14F4" w:rsidRPr="005E14F4" w:rsidRDefault="005E14F4" w:rsidP="00CE38C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CE38C6">
        <w:rPr>
          <w:rFonts w:eastAsia="Times New Roman" w:cstheme="minorHAnsi"/>
          <w:i/>
          <w:iCs/>
          <w:color w:val="000000"/>
          <w:lang w:eastAsia="pl-PL"/>
        </w:rPr>
        <w:t> </w:t>
      </w:r>
    </w:p>
    <w:p w:rsidR="005E14F4" w:rsidRPr="005E14F4" w:rsidRDefault="00665517" w:rsidP="00CE38C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b/>
          <w:bCs/>
          <w:color w:val="000000"/>
          <w:lang w:eastAsia="pl-PL"/>
        </w:rPr>
        <w:t>      I.       </w:t>
      </w:r>
      <w:r w:rsidR="005E14F4" w:rsidRPr="00CE38C6">
        <w:rPr>
          <w:rFonts w:eastAsia="Times New Roman" w:cstheme="minorHAnsi"/>
          <w:b/>
          <w:bCs/>
          <w:color w:val="000000"/>
          <w:lang w:eastAsia="pl-PL"/>
        </w:rPr>
        <w:t>Nazwa i adres jednostki: </w:t>
      </w:r>
      <w:r w:rsidR="005E14F4" w:rsidRPr="005E14F4">
        <w:rPr>
          <w:rFonts w:eastAsia="Times New Roman" w:cstheme="minorHAnsi"/>
          <w:color w:val="000000"/>
          <w:lang w:eastAsia="pl-PL"/>
        </w:rPr>
        <w:t>Urząd Gm</w:t>
      </w:r>
      <w:r w:rsidR="005E14F4" w:rsidRPr="00CE38C6">
        <w:rPr>
          <w:rFonts w:eastAsia="Times New Roman" w:cstheme="minorHAnsi"/>
          <w:color w:val="000000"/>
          <w:lang w:eastAsia="pl-PL"/>
        </w:rPr>
        <w:t>iny w Sulikowie ul. Dworcowa 5; 59-975 Sulików</w:t>
      </w:r>
    </w:p>
    <w:p w:rsidR="00A23AFC" w:rsidRDefault="005E14F4" w:rsidP="00CE38C6">
      <w:pPr>
        <w:shd w:val="clear" w:color="auto" w:fill="FFFFFF"/>
        <w:spacing w:after="180" w:line="240" w:lineRule="auto"/>
        <w:jc w:val="both"/>
      </w:pPr>
      <w:r w:rsidRPr="00CE38C6">
        <w:rPr>
          <w:rFonts w:eastAsia="Times New Roman" w:cstheme="minorHAnsi"/>
          <w:b/>
          <w:bCs/>
          <w:color w:val="000000"/>
          <w:lang w:eastAsia="pl-PL"/>
        </w:rPr>
        <w:t>    II.        Stanowisko urzędnicze</w:t>
      </w:r>
      <w:r w:rsidR="00802E0B">
        <w:rPr>
          <w:rFonts w:eastAsia="Times New Roman" w:cstheme="minorHAnsi"/>
          <w:color w:val="000000"/>
          <w:lang w:eastAsia="pl-PL"/>
        </w:rPr>
        <w:t xml:space="preserve">: </w:t>
      </w:r>
      <w:r w:rsidR="00665517">
        <w:rPr>
          <w:rFonts w:eastAsia="Times New Roman" w:cstheme="minorHAnsi"/>
          <w:color w:val="000000"/>
          <w:lang w:eastAsia="pl-PL"/>
        </w:rPr>
        <w:t xml:space="preserve"> </w:t>
      </w:r>
      <w:r w:rsidRPr="00CE38C6">
        <w:rPr>
          <w:rFonts w:eastAsia="Times New Roman" w:cstheme="minorHAnsi"/>
          <w:b/>
          <w:bCs/>
          <w:color w:val="000000"/>
          <w:lang w:eastAsia="pl-PL"/>
        </w:rPr>
        <w:t> </w:t>
      </w:r>
      <w:r w:rsidR="00653C0D">
        <w:t>Naczelnik Wydziału Finansowego</w:t>
      </w:r>
      <w:r w:rsidR="006019A1">
        <w:t xml:space="preserve"> </w:t>
      </w:r>
    </w:p>
    <w:p w:rsidR="005E14F4" w:rsidRPr="005E14F4" w:rsidRDefault="005E14F4" w:rsidP="00CE38C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CE38C6">
        <w:rPr>
          <w:rFonts w:eastAsia="Times New Roman" w:cstheme="minorHAnsi"/>
          <w:b/>
          <w:bCs/>
          <w:color w:val="000000"/>
          <w:lang w:eastAsia="pl-PL"/>
        </w:rPr>
        <w:t xml:space="preserve"> III.        Wymagania niezbędne:</w:t>
      </w:r>
    </w:p>
    <w:p w:rsidR="00BB4D5B" w:rsidRPr="006C6E15" w:rsidRDefault="003A359E" w:rsidP="00472025">
      <w:pPr>
        <w:pStyle w:val="Akapitzlist"/>
        <w:numPr>
          <w:ilvl w:val="0"/>
          <w:numId w:val="6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w</w:t>
      </w:r>
      <w:r w:rsidR="0018758B">
        <w:rPr>
          <w:rFonts w:eastAsia="Times New Roman" w:cstheme="minorHAnsi"/>
          <w:color w:val="000000"/>
          <w:lang w:eastAsia="pl-PL"/>
        </w:rPr>
        <w:t xml:space="preserve">ykształcenie </w:t>
      </w:r>
      <w:r w:rsidR="00653C0D">
        <w:rPr>
          <w:rFonts w:eastAsia="Times New Roman" w:cstheme="minorHAnsi"/>
          <w:color w:val="000000"/>
          <w:lang w:eastAsia="pl-PL"/>
        </w:rPr>
        <w:t>wyższe</w:t>
      </w:r>
      <w:r w:rsidR="00E528D8">
        <w:rPr>
          <w:rFonts w:eastAsia="Times New Roman" w:cstheme="minorHAnsi"/>
          <w:color w:val="000000"/>
          <w:lang w:eastAsia="pl-PL"/>
        </w:rPr>
        <w:t xml:space="preserve"> </w:t>
      </w:r>
      <w:r w:rsidR="00E528D8">
        <w:t>w zakresie rachunkowości i finansów,</w:t>
      </w:r>
    </w:p>
    <w:p w:rsidR="006C6E15" w:rsidRPr="00066ED3" w:rsidRDefault="000A2EC4" w:rsidP="00472025">
      <w:pPr>
        <w:pStyle w:val="Akapitzlist"/>
        <w:numPr>
          <w:ilvl w:val="0"/>
          <w:numId w:val="6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>
        <w:t>pięcioletni</w:t>
      </w:r>
      <w:r w:rsidR="003A359E">
        <w:t xml:space="preserve"> staż pracy</w:t>
      </w:r>
      <w:r w:rsidR="00E528D8">
        <w:t>,</w:t>
      </w:r>
      <w:r w:rsidR="00066ED3">
        <w:t xml:space="preserve"> w tym </w:t>
      </w:r>
      <w:r w:rsidR="00066ED3" w:rsidRPr="00066ED3">
        <w:t xml:space="preserve">trzyletni </w:t>
      </w:r>
      <w:r w:rsidR="00066ED3">
        <w:rPr>
          <w:rFonts w:ascii="Open Sans" w:hAnsi="Open Sans"/>
          <w:color w:val="333333"/>
          <w:shd w:val="clear" w:color="auto" w:fill="FFFFFF"/>
        </w:rPr>
        <w:t xml:space="preserve"> staż pracy zgodny</w:t>
      </w:r>
      <w:r w:rsidR="00066ED3" w:rsidRPr="00066ED3">
        <w:rPr>
          <w:rFonts w:ascii="Open Sans" w:hAnsi="Open Sans"/>
          <w:color w:val="333333"/>
          <w:shd w:val="clear" w:color="auto" w:fill="FFFFFF"/>
        </w:rPr>
        <w:t xml:space="preserve"> z wymaganiami na danym stanowisku</w:t>
      </w:r>
      <w:r w:rsidR="003A359E">
        <w:rPr>
          <w:rFonts w:ascii="Open Sans" w:hAnsi="Open Sans"/>
          <w:color w:val="333333"/>
          <w:shd w:val="clear" w:color="auto" w:fill="FFFFFF"/>
        </w:rPr>
        <w:t>,</w:t>
      </w:r>
    </w:p>
    <w:p w:rsidR="005E14F4" w:rsidRPr="00CE38C6" w:rsidRDefault="005E14F4" w:rsidP="00CE38C6">
      <w:pPr>
        <w:pStyle w:val="Akapitzlist"/>
        <w:numPr>
          <w:ilvl w:val="0"/>
          <w:numId w:val="6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CE38C6">
        <w:rPr>
          <w:rFonts w:eastAsia="Times New Roman" w:cstheme="minorHAnsi"/>
          <w:color w:val="000000"/>
          <w:lang w:eastAsia="pl-PL"/>
        </w:rPr>
        <w:t>obywatelstwo polskie,</w:t>
      </w:r>
    </w:p>
    <w:p w:rsidR="005E14F4" w:rsidRPr="00CE38C6" w:rsidRDefault="005E14F4" w:rsidP="00CE38C6">
      <w:pPr>
        <w:pStyle w:val="Akapitzlist"/>
        <w:numPr>
          <w:ilvl w:val="0"/>
          <w:numId w:val="6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CE38C6">
        <w:rPr>
          <w:rFonts w:eastAsia="Times New Roman" w:cstheme="minorHAnsi"/>
          <w:color w:val="000000"/>
          <w:lang w:eastAsia="pl-PL"/>
        </w:rPr>
        <w:t>posiadanie pełnej zdolności do czynności prawnych i korzystanie z pełni praw publicznych,</w:t>
      </w:r>
    </w:p>
    <w:p w:rsidR="005E14F4" w:rsidRPr="00066ED3" w:rsidRDefault="005E14F4" w:rsidP="00066ED3">
      <w:pPr>
        <w:pStyle w:val="Akapitzlist"/>
        <w:numPr>
          <w:ilvl w:val="0"/>
          <w:numId w:val="6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CE38C6">
        <w:rPr>
          <w:rFonts w:eastAsia="Times New Roman" w:cstheme="minorHAnsi"/>
          <w:color w:val="000000"/>
          <w:lang w:eastAsia="pl-PL"/>
        </w:rPr>
        <w:t xml:space="preserve">niekaralność za umyślne przestępstwo ścigane z oskarżenia publicznego lub umyślne </w:t>
      </w:r>
      <w:r w:rsidRPr="00066ED3">
        <w:rPr>
          <w:rFonts w:eastAsia="Times New Roman" w:cstheme="minorHAnsi"/>
          <w:color w:val="000000"/>
          <w:lang w:eastAsia="pl-PL"/>
        </w:rPr>
        <w:t>przestępstwo skarbowe,</w:t>
      </w:r>
    </w:p>
    <w:p w:rsidR="005E14F4" w:rsidRPr="00CE38C6" w:rsidRDefault="005E14F4" w:rsidP="00CE38C6">
      <w:pPr>
        <w:pStyle w:val="Akapitzlist"/>
        <w:numPr>
          <w:ilvl w:val="0"/>
          <w:numId w:val="6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CE38C6">
        <w:rPr>
          <w:rFonts w:eastAsia="Times New Roman" w:cstheme="minorHAnsi"/>
          <w:color w:val="000000"/>
          <w:lang w:eastAsia="pl-PL"/>
        </w:rPr>
        <w:t>nieposzlakowana opinia,</w:t>
      </w:r>
    </w:p>
    <w:p w:rsidR="008A5C48" w:rsidRPr="009D43F5" w:rsidRDefault="005E14F4" w:rsidP="00BB4D5B">
      <w:pPr>
        <w:pStyle w:val="Akapitzlist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Style w:val="Pogrubienie"/>
          <w:rFonts w:eastAsia="Times New Roman" w:cstheme="minorHAnsi"/>
          <w:b w:val="0"/>
          <w:bCs w:val="0"/>
          <w:color w:val="000000"/>
          <w:lang w:eastAsia="pl-PL"/>
        </w:rPr>
      </w:pPr>
      <w:r w:rsidRPr="00CE38C6">
        <w:rPr>
          <w:rFonts w:eastAsia="Times New Roman" w:cstheme="minorHAnsi"/>
          <w:color w:val="000000"/>
          <w:lang w:eastAsia="pl-PL"/>
        </w:rPr>
        <w:t>znajomość</w:t>
      </w:r>
      <w:r w:rsidR="008A5C48">
        <w:rPr>
          <w:rFonts w:eastAsia="Times New Roman" w:cstheme="minorHAnsi"/>
          <w:color w:val="000000"/>
          <w:lang w:eastAsia="pl-PL"/>
        </w:rPr>
        <w:t xml:space="preserve"> zagadnień związanych z przepisami</w:t>
      </w:r>
      <w:r w:rsidRPr="00CE38C6">
        <w:rPr>
          <w:rFonts w:eastAsia="Times New Roman" w:cstheme="minorHAnsi"/>
          <w:color w:val="000000"/>
          <w:lang w:eastAsia="pl-PL"/>
        </w:rPr>
        <w:t>:</w:t>
      </w:r>
    </w:p>
    <w:p w:rsidR="0018758B" w:rsidRPr="001A0572" w:rsidRDefault="008A5C48" w:rsidP="00BB4D5B">
      <w:pPr>
        <w:pStyle w:val="NormalnyWeb"/>
        <w:numPr>
          <w:ilvl w:val="1"/>
          <w:numId w:val="6"/>
        </w:numPr>
        <w:shd w:val="clear" w:color="auto" w:fill="FFFFFF"/>
        <w:spacing w:before="0" w:beforeAutospacing="0" w:after="0" w:afterAutospacing="0"/>
        <w:rPr>
          <w:rStyle w:val="Pogrubienie"/>
          <w:rFonts w:asciiTheme="minorHAnsi" w:hAnsiTheme="minorHAnsi" w:cstheme="minorHAnsi"/>
          <w:b w:val="0"/>
          <w:i/>
          <w:color w:val="333333"/>
          <w:sz w:val="22"/>
          <w:szCs w:val="22"/>
        </w:rPr>
      </w:pPr>
      <w:r w:rsidRPr="001A0572">
        <w:rPr>
          <w:rStyle w:val="Pogrubienie"/>
          <w:rFonts w:asciiTheme="minorHAnsi" w:hAnsiTheme="minorHAnsi" w:cstheme="minorHAnsi"/>
          <w:b w:val="0"/>
          <w:i/>
          <w:color w:val="333333"/>
          <w:sz w:val="22"/>
          <w:szCs w:val="22"/>
        </w:rPr>
        <w:t>u</w:t>
      </w:r>
      <w:r w:rsidR="0018758B" w:rsidRPr="001A0572">
        <w:rPr>
          <w:rStyle w:val="Pogrubienie"/>
          <w:rFonts w:asciiTheme="minorHAnsi" w:hAnsiTheme="minorHAnsi" w:cstheme="minorHAnsi"/>
          <w:b w:val="0"/>
          <w:i/>
          <w:color w:val="333333"/>
          <w:sz w:val="22"/>
          <w:szCs w:val="22"/>
        </w:rPr>
        <w:t>stawy o samorządzie gminnym oraz zasad funkcjonowania samorządu gminnego</w:t>
      </w:r>
      <w:r w:rsidRPr="001A0572">
        <w:rPr>
          <w:rStyle w:val="Pogrubienie"/>
          <w:rFonts w:asciiTheme="minorHAnsi" w:hAnsiTheme="minorHAnsi" w:cstheme="minorHAnsi"/>
          <w:b w:val="0"/>
          <w:i/>
          <w:color w:val="333333"/>
          <w:sz w:val="22"/>
          <w:szCs w:val="22"/>
        </w:rPr>
        <w:t>,</w:t>
      </w:r>
    </w:p>
    <w:p w:rsidR="0018758B" w:rsidRDefault="008A5C48" w:rsidP="00BB4D5B">
      <w:pPr>
        <w:pStyle w:val="NormalnyWeb"/>
        <w:numPr>
          <w:ilvl w:val="1"/>
          <w:numId w:val="6"/>
        </w:numPr>
        <w:shd w:val="clear" w:color="auto" w:fill="FFFFFF"/>
        <w:spacing w:before="0" w:beforeAutospacing="0" w:after="0" w:afterAutospacing="0"/>
        <w:rPr>
          <w:rStyle w:val="Pogrubienie"/>
          <w:rFonts w:asciiTheme="minorHAnsi" w:hAnsiTheme="minorHAnsi" w:cstheme="minorHAnsi"/>
          <w:b w:val="0"/>
          <w:i/>
          <w:color w:val="333333"/>
          <w:sz w:val="22"/>
          <w:szCs w:val="22"/>
        </w:rPr>
      </w:pPr>
      <w:r w:rsidRPr="001A0572">
        <w:rPr>
          <w:rStyle w:val="Pogrubienie"/>
          <w:rFonts w:asciiTheme="minorHAnsi" w:hAnsiTheme="minorHAnsi" w:cstheme="minorHAnsi"/>
          <w:b w:val="0"/>
          <w:i/>
          <w:color w:val="333333"/>
          <w:sz w:val="22"/>
          <w:szCs w:val="22"/>
        </w:rPr>
        <w:t>u</w:t>
      </w:r>
      <w:r w:rsidR="009D43F5">
        <w:rPr>
          <w:rStyle w:val="Pogrubienie"/>
          <w:rFonts w:asciiTheme="minorHAnsi" w:hAnsiTheme="minorHAnsi" w:cstheme="minorHAnsi"/>
          <w:b w:val="0"/>
          <w:i/>
          <w:color w:val="333333"/>
          <w:sz w:val="22"/>
          <w:szCs w:val="22"/>
        </w:rPr>
        <w:t>stawy  o finansach publicznych</w:t>
      </w:r>
      <w:r w:rsidRPr="001A0572">
        <w:rPr>
          <w:rStyle w:val="Pogrubienie"/>
          <w:rFonts w:asciiTheme="minorHAnsi" w:hAnsiTheme="minorHAnsi" w:cstheme="minorHAnsi"/>
          <w:b w:val="0"/>
          <w:i/>
          <w:color w:val="333333"/>
          <w:sz w:val="22"/>
          <w:szCs w:val="22"/>
        </w:rPr>
        <w:t>,</w:t>
      </w:r>
    </w:p>
    <w:p w:rsidR="009D43F5" w:rsidRDefault="009D43F5" w:rsidP="00BB4D5B">
      <w:pPr>
        <w:pStyle w:val="NormalnyWeb"/>
        <w:numPr>
          <w:ilvl w:val="1"/>
          <w:numId w:val="6"/>
        </w:numPr>
        <w:shd w:val="clear" w:color="auto" w:fill="FFFFFF"/>
        <w:spacing w:before="0" w:beforeAutospacing="0" w:after="0" w:afterAutospacing="0"/>
        <w:rPr>
          <w:rStyle w:val="Pogrubienie"/>
          <w:rFonts w:asciiTheme="minorHAnsi" w:hAnsiTheme="minorHAnsi" w:cstheme="minorHAnsi"/>
          <w:b w:val="0"/>
          <w:i/>
          <w:color w:val="333333"/>
          <w:sz w:val="22"/>
          <w:szCs w:val="22"/>
        </w:rPr>
      </w:pPr>
      <w:r>
        <w:rPr>
          <w:rStyle w:val="Pogrubienie"/>
          <w:rFonts w:asciiTheme="minorHAnsi" w:hAnsiTheme="minorHAnsi" w:cstheme="minorHAnsi"/>
          <w:b w:val="0"/>
          <w:i/>
          <w:color w:val="333333"/>
          <w:sz w:val="22"/>
          <w:szCs w:val="22"/>
        </w:rPr>
        <w:t>ustawy o rachunkowości,</w:t>
      </w:r>
    </w:p>
    <w:p w:rsidR="00653C0D" w:rsidRPr="00E528D8" w:rsidRDefault="00E528D8" w:rsidP="00BB4D5B">
      <w:pPr>
        <w:pStyle w:val="NormalnyWeb"/>
        <w:numPr>
          <w:ilvl w:val="1"/>
          <w:numId w:val="6"/>
        </w:numPr>
        <w:shd w:val="clear" w:color="auto" w:fill="FFFFFF"/>
        <w:spacing w:before="0" w:beforeAutospacing="0" w:after="0" w:afterAutospacing="0"/>
        <w:rPr>
          <w:rStyle w:val="Uwydatnienie"/>
          <w:rFonts w:asciiTheme="minorHAnsi" w:hAnsiTheme="minorHAnsi" w:cstheme="minorHAnsi"/>
          <w:bCs/>
          <w:iCs w:val="0"/>
          <w:color w:val="333333"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 xml:space="preserve">ustawy </w:t>
      </w:r>
      <w:r w:rsidR="00653C0D" w:rsidRPr="00653C0D">
        <w:rPr>
          <w:rFonts w:asciiTheme="minorHAnsi" w:hAnsiTheme="minorHAnsi" w:cstheme="minorHAnsi"/>
          <w:i/>
          <w:sz w:val="22"/>
          <w:szCs w:val="22"/>
        </w:rPr>
        <w:t>o</w:t>
      </w:r>
      <w:r w:rsidR="00653C0D" w:rsidRPr="00653C0D">
        <w:rPr>
          <w:rFonts w:asciiTheme="minorHAnsi" w:hAnsiTheme="minorHAnsi" w:cstheme="minorHAnsi"/>
          <w:sz w:val="22"/>
          <w:szCs w:val="22"/>
        </w:rPr>
        <w:t xml:space="preserve">  </w:t>
      </w:r>
      <w:r w:rsidR="00653C0D" w:rsidRPr="00653C0D">
        <w:rPr>
          <w:rStyle w:val="Uwydatnienie"/>
          <w:rFonts w:asciiTheme="minorHAnsi" w:hAnsiTheme="minorHAnsi" w:cstheme="minorHAnsi"/>
          <w:sz w:val="22"/>
          <w:szCs w:val="22"/>
        </w:rPr>
        <w:t>podatku od towarów i usług</w:t>
      </w:r>
      <w:r>
        <w:rPr>
          <w:rStyle w:val="Uwydatnienie"/>
          <w:rFonts w:asciiTheme="minorHAnsi" w:hAnsiTheme="minorHAnsi" w:cstheme="minorHAnsi"/>
          <w:sz w:val="22"/>
          <w:szCs w:val="22"/>
        </w:rPr>
        <w:t>,</w:t>
      </w:r>
    </w:p>
    <w:p w:rsidR="00E528D8" w:rsidRPr="00E528D8" w:rsidRDefault="00E528D8" w:rsidP="00BB4D5B">
      <w:pPr>
        <w:pStyle w:val="NormalnyWeb"/>
        <w:numPr>
          <w:ilvl w:val="1"/>
          <w:numId w:val="6"/>
        </w:numPr>
        <w:shd w:val="clear" w:color="auto" w:fill="FFFFFF"/>
        <w:spacing w:before="0" w:beforeAutospacing="0" w:after="0" w:afterAutospacing="0"/>
        <w:rPr>
          <w:rStyle w:val="Pogrubienie"/>
          <w:rFonts w:asciiTheme="minorHAnsi" w:hAnsiTheme="minorHAnsi" w:cstheme="minorHAnsi"/>
          <w:b w:val="0"/>
          <w:i/>
          <w:color w:val="333333"/>
          <w:sz w:val="22"/>
          <w:szCs w:val="22"/>
        </w:rPr>
      </w:pPr>
      <w:r w:rsidRPr="00E528D8">
        <w:rPr>
          <w:rFonts w:asciiTheme="minorHAnsi" w:hAnsiTheme="minorHAnsi" w:cstheme="minorHAnsi"/>
          <w:i/>
          <w:sz w:val="22"/>
          <w:szCs w:val="22"/>
        </w:rPr>
        <w:t xml:space="preserve">prawa pracy i </w:t>
      </w:r>
      <w:r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E528D8">
        <w:rPr>
          <w:rFonts w:asciiTheme="minorHAnsi" w:hAnsiTheme="minorHAnsi" w:cstheme="minorHAnsi"/>
          <w:i/>
          <w:sz w:val="22"/>
          <w:szCs w:val="22"/>
        </w:rPr>
        <w:t>systemu ubezpieczeń społecznyc</w:t>
      </w:r>
      <w:r>
        <w:rPr>
          <w:rFonts w:asciiTheme="minorHAnsi" w:hAnsiTheme="minorHAnsi" w:cstheme="minorHAnsi"/>
          <w:i/>
          <w:sz w:val="22"/>
          <w:szCs w:val="22"/>
        </w:rPr>
        <w:t>h</w:t>
      </w:r>
      <w:r w:rsidR="006019A1">
        <w:rPr>
          <w:rFonts w:asciiTheme="minorHAnsi" w:hAnsiTheme="minorHAnsi" w:cstheme="minorHAnsi"/>
          <w:i/>
          <w:sz w:val="22"/>
          <w:szCs w:val="22"/>
        </w:rPr>
        <w:t>,</w:t>
      </w:r>
    </w:p>
    <w:p w:rsidR="00BB4D5B" w:rsidRDefault="00BB4D5B" w:rsidP="00BB4D5B">
      <w:pPr>
        <w:pStyle w:val="NormalnyWeb"/>
        <w:shd w:val="clear" w:color="auto" w:fill="FFFFFF"/>
        <w:spacing w:before="0" w:beforeAutospacing="0" w:after="0" w:afterAutospacing="0"/>
        <w:ind w:left="1069"/>
        <w:rPr>
          <w:rStyle w:val="Pogrubienie"/>
          <w:rFonts w:asciiTheme="minorHAnsi" w:hAnsiTheme="minorHAnsi" w:cstheme="minorHAnsi"/>
          <w:b w:val="0"/>
          <w:i/>
          <w:color w:val="333333"/>
          <w:sz w:val="22"/>
          <w:szCs w:val="22"/>
        </w:rPr>
      </w:pPr>
    </w:p>
    <w:p w:rsidR="009511EE" w:rsidRPr="00A23AFC" w:rsidRDefault="0018758B" w:rsidP="00BB4D5B">
      <w:pPr>
        <w:pStyle w:val="NormalnyWeb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333333"/>
          <w:sz w:val="22"/>
          <w:szCs w:val="22"/>
        </w:rPr>
      </w:pPr>
      <w:r w:rsidRPr="0018758B">
        <w:rPr>
          <w:rFonts w:asciiTheme="minorHAnsi" w:hAnsiTheme="minorHAnsi" w:cstheme="minorHAnsi"/>
          <w:color w:val="333333"/>
          <w:sz w:val="22"/>
          <w:szCs w:val="22"/>
        </w:rPr>
        <w:t xml:space="preserve">stan zdrowia pozwalający na zatrudnienie na </w:t>
      </w:r>
      <w:r w:rsidR="006019A1">
        <w:rPr>
          <w:rFonts w:asciiTheme="minorHAnsi" w:hAnsiTheme="minorHAnsi" w:cstheme="minorHAnsi"/>
          <w:color w:val="333333"/>
          <w:sz w:val="22"/>
          <w:szCs w:val="22"/>
        </w:rPr>
        <w:t xml:space="preserve">kierowniczym </w:t>
      </w:r>
      <w:r w:rsidRPr="0018758B">
        <w:rPr>
          <w:rFonts w:asciiTheme="minorHAnsi" w:hAnsiTheme="minorHAnsi" w:cstheme="minorHAnsi"/>
          <w:color w:val="333333"/>
          <w:sz w:val="22"/>
          <w:szCs w:val="22"/>
        </w:rPr>
        <w:t>stanowisku</w:t>
      </w:r>
      <w:r w:rsidR="00BB4D5B">
        <w:rPr>
          <w:rFonts w:asciiTheme="minorHAnsi" w:hAnsiTheme="minorHAnsi" w:cstheme="minorHAnsi"/>
          <w:color w:val="333333"/>
          <w:sz w:val="22"/>
          <w:szCs w:val="22"/>
        </w:rPr>
        <w:t xml:space="preserve"> urzędniczym</w:t>
      </w:r>
      <w:r w:rsidR="006019A1">
        <w:rPr>
          <w:rFonts w:asciiTheme="minorHAnsi" w:hAnsiTheme="minorHAnsi" w:cstheme="minorHAnsi"/>
          <w:color w:val="333333"/>
          <w:sz w:val="22"/>
          <w:szCs w:val="22"/>
        </w:rPr>
        <w:t>,</w:t>
      </w:r>
    </w:p>
    <w:p w:rsidR="00CE38C6" w:rsidRPr="00CE38C6" w:rsidRDefault="00BB4D5B" w:rsidP="00CE38C6">
      <w:pPr>
        <w:pStyle w:val="NormalnyWeb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333333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umiejętność obsługi </w:t>
      </w:r>
      <w:r w:rsidR="00CE38C6">
        <w:rPr>
          <w:rFonts w:asciiTheme="minorHAnsi" w:hAnsiTheme="minorHAnsi" w:cstheme="minorHAnsi"/>
          <w:sz w:val="22"/>
          <w:szCs w:val="22"/>
        </w:rPr>
        <w:t xml:space="preserve"> </w:t>
      </w:r>
      <w:r w:rsidR="00CE38C6" w:rsidRPr="00CE38C6">
        <w:rPr>
          <w:rFonts w:asciiTheme="minorHAnsi" w:hAnsiTheme="minorHAnsi" w:cstheme="minorHAnsi"/>
          <w:sz w:val="22"/>
          <w:szCs w:val="22"/>
        </w:rPr>
        <w:t xml:space="preserve">komputera </w:t>
      </w:r>
      <w:r>
        <w:rPr>
          <w:rFonts w:asciiTheme="minorHAnsi" w:hAnsiTheme="minorHAnsi" w:cstheme="minorHAnsi"/>
          <w:sz w:val="22"/>
          <w:szCs w:val="22"/>
        </w:rPr>
        <w:t>w zakresie programów Excel, Word, Internet Explorer</w:t>
      </w:r>
      <w:r w:rsidR="00A945C3">
        <w:rPr>
          <w:rFonts w:asciiTheme="minorHAnsi" w:hAnsiTheme="minorHAnsi" w:cstheme="minorHAnsi"/>
          <w:sz w:val="22"/>
          <w:szCs w:val="22"/>
        </w:rPr>
        <w:t>.</w:t>
      </w:r>
    </w:p>
    <w:p w:rsidR="00CE38C6" w:rsidRPr="00CE38C6" w:rsidRDefault="00CE38C6" w:rsidP="00CE38C6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i/>
          <w:color w:val="333333"/>
          <w:sz w:val="22"/>
          <w:szCs w:val="22"/>
        </w:rPr>
      </w:pPr>
    </w:p>
    <w:p w:rsidR="00472025" w:rsidRDefault="005E14F4" w:rsidP="00CE38C6">
      <w:pPr>
        <w:shd w:val="clear" w:color="auto" w:fill="FFFFFF"/>
        <w:spacing w:after="180" w:line="240" w:lineRule="auto"/>
        <w:jc w:val="both"/>
        <w:rPr>
          <w:rFonts w:eastAsia="Times New Roman" w:cstheme="minorHAnsi"/>
          <w:b/>
          <w:bCs/>
          <w:iCs/>
          <w:color w:val="000000"/>
          <w:lang w:eastAsia="pl-PL"/>
        </w:rPr>
      </w:pPr>
      <w:r w:rsidRPr="00CE38C6">
        <w:rPr>
          <w:rFonts w:eastAsia="Times New Roman" w:cstheme="minorHAnsi"/>
          <w:b/>
          <w:bCs/>
          <w:iCs/>
          <w:color w:val="000000"/>
          <w:lang w:eastAsia="pl-PL"/>
        </w:rPr>
        <w:t>   IV.        Wymagania dodatkowe:</w:t>
      </w:r>
    </w:p>
    <w:p w:rsidR="000A2EC4" w:rsidRPr="000A2EC4" w:rsidRDefault="003A359E" w:rsidP="00066ED3">
      <w:pPr>
        <w:pStyle w:val="Akapitzlist"/>
        <w:numPr>
          <w:ilvl w:val="0"/>
          <w:numId w:val="9"/>
        </w:numPr>
        <w:ind w:left="786"/>
        <w:jc w:val="both"/>
        <w:rPr>
          <w:rFonts w:asciiTheme="minorHAnsi" w:hAnsiTheme="minorHAnsi" w:cstheme="minorHAnsi"/>
          <w:i/>
        </w:rPr>
      </w:pPr>
      <w:r>
        <w:rPr>
          <w:rFonts w:asciiTheme="minorHAnsi" w:eastAsia="Times New Roman" w:hAnsiTheme="minorHAnsi" w:cstheme="minorHAnsi"/>
          <w:lang w:eastAsia="pl-PL"/>
        </w:rPr>
        <w:t>u</w:t>
      </w:r>
      <w:r w:rsidR="000A2EC4">
        <w:rPr>
          <w:rFonts w:asciiTheme="minorHAnsi" w:eastAsia="Times New Roman" w:hAnsiTheme="minorHAnsi" w:cstheme="minorHAnsi"/>
          <w:lang w:eastAsia="pl-PL"/>
        </w:rPr>
        <w:t>miejętność interpretowania przepisów prawnych oraz i ich stosowania.</w:t>
      </w:r>
    </w:p>
    <w:p w:rsidR="00E528D8" w:rsidRPr="00066ED3" w:rsidRDefault="003A359E" w:rsidP="00066ED3">
      <w:pPr>
        <w:pStyle w:val="Akapitzlist"/>
        <w:numPr>
          <w:ilvl w:val="0"/>
          <w:numId w:val="9"/>
        </w:numPr>
        <w:ind w:left="786"/>
        <w:jc w:val="both"/>
        <w:rPr>
          <w:rFonts w:asciiTheme="minorHAnsi" w:hAnsiTheme="minorHAnsi" w:cstheme="minorHAnsi"/>
          <w:i/>
        </w:rPr>
      </w:pPr>
      <w:r>
        <w:rPr>
          <w:rFonts w:asciiTheme="minorHAnsi" w:eastAsia="Times New Roman" w:hAnsiTheme="minorHAnsi" w:cstheme="minorHAnsi"/>
          <w:lang w:eastAsia="pl-PL"/>
        </w:rPr>
        <w:t>z</w:t>
      </w:r>
      <w:r w:rsidR="00E528D8" w:rsidRPr="00472025">
        <w:rPr>
          <w:rFonts w:asciiTheme="minorHAnsi" w:eastAsia="Times New Roman" w:hAnsiTheme="minorHAnsi" w:cstheme="minorHAnsi"/>
          <w:lang w:eastAsia="pl-PL"/>
        </w:rPr>
        <w:t>najomość tematyki z za</w:t>
      </w:r>
      <w:r w:rsidR="000A2EC4">
        <w:rPr>
          <w:rFonts w:asciiTheme="minorHAnsi" w:eastAsia="Times New Roman" w:hAnsiTheme="minorHAnsi" w:cstheme="minorHAnsi"/>
          <w:lang w:eastAsia="pl-PL"/>
        </w:rPr>
        <w:t xml:space="preserve">kresu zarządzania </w:t>
      </w:r>
      <w:r w:rsidR="00E528D8" w:rsidRPr="00472025">
        <w:rPr>
          <w:rFonts w:asciiTheme="minorHAnsi" w:eastAsia="Times New Roman" w:hAnsiTheme="minorHAnsi" w:cstheme="minorHAnsi"/>
          <w:lang w:eastAsia="pl-PL"/>
        </w:rPr>
        <w:t>zasobami ludzkimi z</w:t>
      </w:r>
      <w:r w:rsidR="00E528D8">
        <w:rPr>
          <w:rFonts w:asciiTheme="minorHAnsi" w:eastAsia="Times New Roman" w:hAnsiTheme="minorHAnsi" w:cstheme="minorHAnsi"/>
          <w:lang w:eastAsia="pl-PL"/>
        </w:rPr>
        <w:t xml:space="preserve"> uwzględnien</w:t>
      </w:r>
      <w:r w:rsidR="00066ED3">
        <w:rPr>
          <w:rFonts w:asciiTheme="minorHAnsi" w:eastAsia="Times New Roman" w:hAnsiTheme="minorHAnsi" w:cstheme="minorHAnsi"/>
          <w:lang w:eastAsia="pl-PL"/>
        </w:rPr>
        <w:t xml:space="preserve">iem  specyfiki </w:t>
      </w:r>
      <w:r w:rsidR="00E528D8" w:rsidRPr="00066ED3">
        <w:rPr>
          <w:rFonts w:asciiTheme="minorHAnsi" w:eastAsia="Times New Roman" w:hAnsiTheme="minorHAnsi" w:cstheme="minorHAnsi"/>
          <w:lang w:eastAsia="pl-PL"/>
        </w:rPr>
        <w:t>administracji samorządowej, znajomość prze</w:t>
      </w:r>
      <w:r w:rsidR="000A2EC4" w:rsidRPr="00066ED3">
        <w:rPr>
          <w:rFonts w:asciiTheme="minorHAnsi" w:eastAsia="Times New Roman" w:hAnsiTheme="minorHAnsi" w:cstheme="minorHAnsi"/>
          <w:lang w:eastAsia="pl-PL"/>
        </w:rPr>
        <w:t xml:space="preserve">pisów niezbędnych do właściwego </w:t>
      </w:r>
      <w:r w:rsidR="00E528D8" w:rsidRPr="00066ED3">
        <w:rPr>
          <w:rFonts w:asciiTheme="minorHAnsi" w:eastAsia="Times New Roman" w:hAnsiTheme="minorHAnsi" w:cstheme="minorHAnsi"/>
          <w:lang w:eastAsia="pl-PL"/>
        </w:rPr>
        <w:t>wykonywania obowiązków</w:t>
      </w:r>
      <w:r w:rsidR="000A2EC4" w:rsidRPr="00066ED3">
        <w:rPr>
          <w:rFonts w:asciiTheme="minorHAnsi" w:eastAsia="Times New Roman" w:hAnsiTheme="minorHAnsi" w:cstheme="minorHAnsi"/>
          <w:lang w:eastAsia="pl-PL"/>
        </w:rPr>
        <w:t>.</w:t>
      </w:r>
    </w:p>
    <w:p w:rsidR="00A23AFC" w:rsidRPr="00C461EA" w:rsidRDefault="00A23AFC" w:rsidP="00A23AFC">
      <w:pPr>
        <w:pStyle w:val="Akapitzlist"/>
        <w:numPr>
          <w:ilvl w:val="0"/>
          <w:numId w:val="9"/>
        </w:numPr>
        <w:ind w:left="786"/>
        <w:jc w:val="both"/>
        <w:rPr>
          <w:rFonts w:asciiTheme="minorHAnsi" w:hAnsiTheme="minorHAnsi" w:cstheme="minorHAnsi"/>
          <w:i/>
        </w:rPr>
      </w:pPr>
      <w:r w:rsidRPr="00C461EA">
        <w:rPr>
          <w:rFonts w:asciiTheme="minorHAnsi" w:hAnsiTheme="minorHAnsi" w:cstheme="minorHAnsi"/>
          <w:color w:val="333333"/>
        </w:rPr>
        <w:t xml:space="preserve">doświadczenie zawodowe </w:t>
      </w:r>
      <w:r w:rsidR="000F767D" w:rsidRPr="000F767D">
        <w:rPr>
          <w:rFonts w:asciiTheme="minorHAnsi" w:hAnsiTheme="minorHAnsi" w:cstheme="minorHAnsi"/>
          <w:color w:val="333333"/>
        </w:rPr>
        <w:t xml:space="preserve"> </w:t>
      </w:r>
      <w:r w:rsidR="000F767D">
        <w:rPr>
          <w:rFonts w:asciiTheme="minorHAnsi" w:hAnsiTheme="minorHAnsi" w:cstheme="minorHAnsi"/>
          <w:color w:val="333333"/>
        </w:rPr>
        <w:t>w księgowości budżetowej,</w:t>
      </w:r>
      <w:r w:rsidRPr="00C461EA">
        <w:rPr>
          <w:rFonts w:asciiTheme="minorHAnsi" w:hAnsiTheme="minorHAnsi" w:cstheme="minorHAnsi"/>
          <w:color w:val="333333"/>
        </w:rPr>
        <w:t xml:space="preserve"> </w:t>
      </w:r>
    </w:p>
    <w:p w:rsidR="00A23AFC" w:rsidRDefault="00A23AFC" w:rsidP="00A23AFC">
      <w:pPr>
        <w:pStyle w:val="Akapitzlist"/>
        <w:numPr>
          <w:ilvl w:val="0"/>
          <w:numId w:val="9"/>
        </w:numPr>
        <w:ind w:left="786"/>
        <w:jc w:val="both"/>
        <w:rPr>
          <w:rFonts w:asciiTheme="minorHAnsi" w:hAnsiTheme="minorHAnsi" w:cstheme="minorHAnsi"/>
        </w:rPr>
      </w:pPr>
      <w:r w:rsidRPr="00C461EA">
        <w:rPr>
          <w:rFonts w:asciiTheme="minorHAnsi" w:hAnsiTheme="minorHAnsi" w:cstheme="minorHAnsi"/>
        </w:rPr>
        <w:t xml:space="preserve">predyspozycje osobowościowe:  </w:t>
      </w:r>
    </w:p>
    <w:p w:rsidR="00F925B5" w:rsidRDefault="00F925B5" w:rsidP="00A23AFC">
      <w:pPr>
        <w:pStyle w:val="Akapitzlist"/>
        <w:numPr>
          <w:ilvl w:val="0"/>
          <w:numId w:val="22"/>
        </w:numPr>
        <w:jc w:val="both"/>
        <w:rPr>
          <w:rFonts w:asciiTheme="minorHAnsi" w:hAnsiTheme="minorHAnsi" w:cstheme="minorHAnsi"/>
          <w:i/>
          <w:sz w:val="20"/>
          <w:szCs w:val="20"/>
        </w:rPr>
      </w:pPr>
      <w:r>
        <w:rPr>
          <w:rFonts w:asciiTheme="minorHAnsi" w:hAnsiTheme="minorHAnsi" w:cstheme="minorHAnsi"/>
          <w:i/>
          <w:sz w:val="20"/>
          <w:szCs w:val="20"/>
        </w:rPr>
        <w:t>rzetelność,</w:t>
      </w:r>
    </w:p>
    <w:p w:rsidR="00F925B5" w:rsidRDefault="00F925B5" w:rsidP="00A23AFC">
      <w:pPr>
        <w:pStyle w:val="Akapitzlist"/>
        <w:numPr>
          <w:ilvl w:val="0"/>
          <w:numId w:val="22"/>
        </w:numPr>
        <w:jc w:val="both"/>
        <w:rPr>
          <w:rFonts w:asciiTheme="minorHAnsi" w:hAnsiTheme="minorHAnsi" w:cstheme="minorHAnsi"/>
          <w:i/>
          <w:sz w:val="20"/>
          <w:szCs w:val="20"/>
        </w:rPr>
      </w:pPr>
      <w:r>
        <w:rPr>
          <w:rFonts w:asciiTheme="minorHAnsi" w:hAnsiTheme="minorHAnsi" w:cstheme="minorHAnsi"/>
          <w:i/>
          <w:sz w:val="20"/>
          <w:szCs w:val="20"/>
        </w:rPr>
        <w:t>terminowość,</w:t>
      </w:r>
    </w:p>
    <w:p w:rsidR="000F767D" w:rsidRDefault="000F767D" w:rsidP="000F767D">
      <w:pPr>
        <w:pStyle w:val="Akapitzlist"/>
        <w:numPr>
          <w:ilvl w:val="0"/>
          <w:numId w:val="22"/>
        </w:numPr>
        <w:jc w:val="both"/>
        <w:rPr>
          <w:rFonts w:asciiTheme="minorHAnsi" w:hAnsiTheme="minorHAnsi" w:cstheme="minorHAnsi"/>
          <w:i/>
          <w:sz w:val="20"/>
          <w:szCs w:val="20"/>
        </w:rPr>
      </w:pPr>
      <w:r>
        <w:rPr>
          <w:rFonts w:asciiTheme="minorHAnsi" w:hAnsiTheme="minorHAnsi" w:cstheme="minorHAnsi"/>
          <w:i/>
          <w:sz w:val="20"/>
          <w:szCs w:val="20"/>
        </w:rPr>
        <w:t>dokładność,</w:t>
      </w:r>
    </w:p>
    <w:p w:rsidR="000A2EC4" w:rsidRDefault="000A2EC4" w:rsidP="000F767D">
      <w:pPr>
        <w:pStyle w:val="Akapitzlist"/>
        <w:numPr>
          <w:ilvl w:val="0"/>
          <w:numId w:val="22"/>
        </w:numPr>
        <w:jc w:val="both"/>
        <w:rPr>
          <w:rFonts w:asciiTheme="minorHAnsi" w:hAnsiTheme="minorHAnsi" w:cstheme="minorHAnsi"/>
          <w:i/>
          <w:sz w:val="20"/>
          <w:szCs w:val="20"/>
        </w:rPr>
      </w:pPr>
      <w:r>
        <w:rPr>
          <w:rFonts w:asciiTheme="minorHAnsi" w:hAnsiTheme="minorHAnsi" w:cstheme="minorHAnsi"/>
          <w:i/>
          <w:sz w:val="20"/>
          <w:szCs w:val="20"/>
        </w:rPr>
        <w:t>umiejętność sprawnej organizacji pracy,</w:t>
      </w:r>
    </w:p>
    <w:p w:rsidR="00472025" w:rsidRDefault="00A23AFC" w:rsidP="000F767D">
      <w:pPr>
        <w:pStyle w:val="Akapitzlist"/>
        <w:numPr>
          <w:ilvl w:val="0"/>
          <w:numId w:val="22"/>
        </w:numPr>
        <w:jc w:val="both"/>
        <w:rPr>
          <w:rFonts w:asciiTheme="minorHAnsi" w:hAnsiTheme="minorHAnsi" w:cstheme="minorHAnsi"/>
          <w:i/>
          <w:sz w:val="20"/>
          <w:szCs w:val="20"/>
        </w:rPr>
      </w:pPr>
      <w:r w:rsidRPr="00C461EA">
        <w:rPr>
          <w:rFonts w:asciiTheme="minorHAnsi" w:hAnsiTheme="minorHAnsi" w:cstheme="minorHAnsi"/>
          <w:i/>
          <w:sz w:val="20"/>
          <w:szCs w:val="20"/>
        </w:rPr>
        <w:t>umiejętność</w:t>
      </w:r>
      <w:r w:rsidRPr="000F767D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="00472025">
        <w:rPr>
          <w:rFonts w:asciiTheme="minorHAnsi" w:hAnsiTheme="minorHAnsi" w:cstheme="minorHAnsi"/>
          <w:i/>
          <w:sz w:val="20"/>
          <w:szCs w:val="20"/>
        </w:rPr>
        <w:t>pracy w zespole,</w:t>
      </w:r>
    </w:p>
    <w:p w:rsidR="00A23AFC" w:rsidRDefault="00A23AFC" w:rsidP="00A23AFC">
      <w:pPr>
        <w:pStyle w:val="Akapitzlist"/>
        <w:numPr>
          <w:ilvl w:val="0"/>
          <w:numId w:val="22"/>
        </w:numPr>
        <w:jc w:val="both"/>
        <w:rPr>
          <w:rFonts w:asciiTheme="minorHAnsi" w:hAnsiTheme="minorHAnsi" w:cstheme="minorHAnsi"/>
          <w:i/>
          <w:sz w:val="20"/>
          <w:szCs w:val="20"/>
        </w:rPr>
      </w:pPr>
      <w:r w:rsidRPr="00C461EA">
        <w:rPr>
          <w:rFonts w:asciiTheme="minorHAnsi" w:hAnsiTheme="minorHAnsi" w:cstheme="minorHAnsi"/>
          <w:i/>
          <w:sz w:val="20"/>
          <w:szCs w:val="20"/>
        </w:rPr>
        <w:t>odporność na stres,</w:t>
      </w:r>
    </w:p>
    <w:p w:rsidR="00472025" w:rsidRPr="00C461EA" w:rsidRDefault="00472025" w:rsidP="00A23AFC">
      <w:pPr>
        <w:pStyle w:val="Akapitzlist"/>
        <w:numPr>
          <w:ilvl w:val="0"/>
          <w:numId w:val="22"/>
        </w:numPr>
        <w:jc w:val="both"/>
        <w:rPr>
          <w:rFonts w:asciiTheme="minorHAnsi" w:hAnsiTheme="minorHAnsi" w:cstheme="minorHAnsi"/>
          <w:i/>
          <w:sz w:val="20"/>
          <w:szCs w:val="20"/>
        </w:rPr>
      </w:pPr>
      <w:r>
        <w:rPr>
          <w:rFonts w:asciiTheme="minorHAnsi" w:hAnsiTheme="minorHAnsi" w:cstheme="minorHAnsi"/>
          <w:i/>
          <w:sz w:val="20"/>
          <w:szCs w:val="20"/>
        </w:rPr>
        <w:t>obowiązkowość</w:t>
      </w:r>
    </w:p>
    <w:p w:rsidR="005E14F4" w:rsidRPr="005E14F4" w:rsidRDefault="005E14F4" w:rsidP="00CE38C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CE38C6">
        <w:rPr>
          <w:rFonts w:eastAsia="Times New Roman" w:cstheme="minorHAnsi"/>
          <w:b/>
          <w:bCs/>
          <w:color w:val="000000"/>
          <w:lang w:eastAsia="pl-PL"/>
        </w:rPr>
        <w:t>    V.        Zakres zadań wykonywanych na w/w stanowisku:</w:t>
      </w:r>
    </w:p>
    <w:p w:rsidR="00D3145B" w:rsidRPr="009B378D" w:rsidRDefault="00D3145B" w:rsidP="00D3145B">
      <w:pPr>
        <w:spacing w:after="100" w:afterAutospacing="1"/>
        <w:jc w:val="both"/>
        <w:rPr>
          <w:shd w:val="clear" w:color="auto" w:fill="FFFFFF"/>
        </w:rPr>
      </w:pPr>
      <w:r w:rsidRPr="009B378D">
        <w:rPr>
          <w:shd w:val="clear" w:color="auto" w:fill="FFFFFF"/>
        </w:rPr>
        <w:t>Do zadań Naczelnika Wydziału Finansowego należy w szczególności:</w:t>
      </w:r>
    </w:p>
    <w:p w:rsidR="00D3145B" w:rsidRPr="006019A1" w:rsidRDefault="00D3145B" w:rsidP="00D3145B">
      <w:pPr>
        <w:numPr>
          <w:ilvl w:val="0"/>
          <w:numId w:val="26"/>
        </w:numPr>
        <w:spacing w:after="100" w:afterAutospacing="1" w:line="240" w:lineRule="auto"/>
        <w:jc w:val="both"/>
        <w:rPr>
          <w:rFonts w:cstheme="minorHAnsi"/>
        </w:rPr>
      </w:pPr>
      <w:r w:rsidRPr="006019A1">
        <w:rPr>
          <w:rFonts w:cstheme="minorHAnsi"/>
          <w:shd w:val="clear" w:color="auto" w:fill="FFFFFF"/>
        </w:rPr>
        <w:t>Nadzorowanie całokształtu prac z zakresu rachunkowości wykonywanych przez poszczególne stanowiska.</w:t>
      </w:r>
    </w:p>
    <w:p w:rsidR="00D3145B" w:rsidRPr="006019A1" w:rsidRDefault="00D3145B" w:rsidP="00D3145B">
      <w:pPr>
        <w:numPr>
          <w:ilvl w:val="0"/>
          <w:numId w:val="26"/>
        </w:numPr>
        <w:spacing w:after="100" w:afterAutospacing="1" w:line="240" w:lineRule="auto"/>
        <w:jc w:val="both"/>
        <w:rPr>
          <w:rFonts w:cstheme="minorHAnsi"/>
          <w:shd w:val="clear" w:color="auto" w:fill="FFFFFF"/>
        </w:rPr>
      </w:pPr>
      <w:r w:rsidRPr="006019A1">
        <w:rPr>
          <w:rFonts w:cstheme="minorHAnsi"/>
          <w:shd w:val="clear" w:color="auto" w:fill="FFFFFF"/>
        </w:rPr>
        <w:lastRenderedPageBreak/>
        <w:t xml:space="preserve">Merytoryczny nadzór nad prowadzeniem egzekucji należności cywilnoprawnych </w:t>
      </w:r>
      <w:r w:rsidRPr="006019A1">
        <w:rPr>
          <w:rFonts w:cstheme="minorHAnsi"/>
          <w:shd w:val="clear" w:color="auto" w:fill="FFFFFF"/>
        </w:rPr>
        <w:br/>
        <w:t>i publicznoprawnych.</w:t>
      </w:r>
    </w:p>
    <w:p w:rsidR="00D3145B" w:rsidRPr="006019A1" w:rsidRDefault="00D3145B" w:rsidP="00D3145B">
      <w:pPr>
        <w:numPr>
          <w:ilvl w:val="0"/>
          <w:numId w:val="26"/>
        </w:numPr>
        <w:spacing w:after="100" w:afterAutospacing="1" w:line="240" w:lineRule="auto"/>
        <w:jc w:val="both"/>
        <w:rPr>
          <w:rFonts w:cstheme="minorHAnsi"/>
          <w:shd w:val="clear" w:color="auto" w:fill="FFFFFF"/>
        </w:rPr>
      </w:pPr>
      <w:r w:rsidRPr="006019A1">
        <w:rPr>
          <w:rFonts w:cstheme="minorHAnsi"/>
          <w:shd w:val="clear" w:color="auto" w:fill="FFFFFF"/>
        </w:rPr>
        <w:t>Zgłaszanie Skarbnikowi Gminy informacji dotyczącej aktualizacji kont, tj. potrzeby wprowadzenia bądź usunięcia z planu kont danego konta.</w:t>
      </w:r>
    </w:p>
    <w:p w:rsidR="00D3145B" w:rsidRPr="006019A1" w:rsidRDefault="00D3145B" w:rsidP="00D3145B">
      <w:pPr>
        <w:numPr>
          <w:ilvl w:val="0"/>
          <w:numId w:val="26"/>
        </w:numPr>
        <w:spacing w:after="100" w:afterAutospacing="1" w:line="240" w:lineRule="auto"/>
        <w:jc w:val="both"/>
        <w:rPr>
          <w:rFonts w:cstheme="minorHAnsi"/>
          <w:shd w:val="clear" w:color="auto" w:fill="FFFFFF"/>
        </w:rPr>
      </w:pPr>
      <w:r w:rsidRPr="006019A1">
        <w:rPr>
          <w:rFonts w:cstheme="minorHAnsi"/>
          <w:shd w:val="clear" w:color="auto" w:fill="FFFFFF"/>
        </w:rPr>
        <w:t xml:space="preserve">Zastępowanie Skarbnika Gminy w razie jego nieobecności we wszystkich sprawach </w:t>
      </w:r>
      <w:r w:rsidRPr="006019A1">
        <w:rPr>
          <w:rFonts w:cstheme="minorHAnsi"/>
          <w:shd w:val="clear" w:color="auto" w:fill="FFFFFF"/>
        </w:rPr>
        <w:br/>
        <w:t>z zakresu obowiązków Skarbnika.</w:t>
      </w:r>
    </w:p>
    <w:p w:rsidR="00D3145B" w:rsidRPr="00066ED3" w:rsidRDefault="00D3145B" w:rsidP="00066ED3">
      <w:pPr>
        <w:numPr>
          <w:ilvl w:val="0"/>
          <w:numId w:val="26"/>
        </w:numPr>
        <w:spacing w:after="100" w:afterAutospacing="1" w:line="240" w:lineRule="auto"/>
        <w:jc w:val="both"/>
        <w:rPr>
          <w:rFonts w:cstheme="minorHAnsi"/>
          <w:shd w:val="clear" w:color="auto" w:fill="FFFFFF"/>
        </w:rPr>
      </w:pPr>
      <w:r w:rsidRPr="006019A1">
        <w:rPr>
          <w:rFonts w:cstheme="minorHAnsi"/>
        </w:rPr>
        <w:t>Prowadzenie księgowości Urzędu jako jednostki budżetowej w zakresie</w:t>
      </w:r>
      <w:r w:rsidR="00066ED3">
        <w:rPr>
          <w:rFonts w:cstheme="minorHAnsi"/>
        </w:rPr>
        <w:t xml:space="preserve"> </w:t>
      </w:r>
      <w:r w:rsidRPr="00066ED3">
        <w:rPr>
          <w:rFonts w:cstheme="minorHAnsi"/>
        </w:rPr>
        <w:t>dochodów – syntetyka,</w:t>
      </w:r>
      <w:r w:rsidR="00066ED3">
        <w:rPr>
          <w:rFonts w:cstheme="minorHAnsi"/>
          <w:shd w:val="clear" w:color="auto" w:fill="FFFFFF"/>
        </w:rPr>
        <w:t xml:space="preserve"> </w:t>
      </w:r>
      <w:r w:rsidRPr="00066ED3">
        <w:rPr>
          <w:rFonts w:cstheme="minorHAnsi"/>
        </w:rPr>
        <w:t>wydatków i kosztów – analityka i syntetyka,</w:t>
      </w:r>
      <w:r w:rsidR="00066ED3">
        <w:rPr>
          <w:rFonts w:cstheme="minorHAnsi"/>
          <w:shd w:val="clear" w:color="auto" w:fill="FFFFFF"/>
        </w:rPr>
        <w:t xml:space="preserve"> </w:t>
      </w:r>
      <w:r w:rsidRPr="00066ED3">
        <w:rPr>
          <w:rFonts w:cstheme="minorHAnsi"/>
        </w:rPr>
        <w:t>Zakładowego Funduszu Świadczeń Socjalnych – analityka i syntetyka,</w:t>
      </w:r>
      <w:r w:rsidR="00066ED3">
        <w:rPr>
          <w:rFonts w:cstheme="minorHAnsi"/>
          <w:shd w:val="clear" w:color="auto" w:fill="FFFFFF"/>
        </w:rPr>
        <w:t xml:space="preserve"> </w:t>
      </w:r>
      <w:r w:rsidRPr="00066ED3">
        <w:rPr>
          <w:rFonts w:cstheme="minorHAnsi"/>
        </w:rPr>
        <w:t>innych rachunków bankowych – syntetyka (depozyty, Fundusz Pracy, itp.).</w:t>
      </w:r>
    </w:p>
    <w:p w:rsidR="00D3145B" w:rsidRPr="00066ED3" w:rsidRDefault="00D3145B" w:rsidP="00066ED3">
      <w:pPr>
        <w:pStyle w:val="Akapitzlist"/>
        <w:numPr>
          <w:ilvl w:val="0"/>
          <w:numId w:val="26"/>
        </w:numPr>
        <w:spacing w:after="100" w:afterAutospacing="1" w:line="240" w:lineRule="auto"/>
        <w:jc w:val="both"/>
        <w:rPr>
          <w:rFonts w:asciiTheme="minorHAnsi" w:hAnsiTheme="minorHAnsi" w:cstheme="minorHAnsi"/>
        </w:rPr>
      </w:pPr>
      <w:r w:rsidRPr="006019A1">
        <w:rPr>
          <w:rFonts w:asciiTheme="minorHAnsi" w:hAnsiTheme="minorHAnsi" w:cstheme="minorHAnsi"/>
        </w:rPr>
        <w:t>Prowadzenie p</w:t>
      </w:r>
      <w:r w:rsidR="00066ED3">
        <w:rPr>
          <w:rFonts w:asciiTheme="minorHAnsi" w:hAnsiTheme="minorHAnsi" w:cstheme="minorHAnsi"/>
        </w:rPr>
        <w:t xml:space="preserve">ozabilansowej ewidencji w zakresie </w:t>
      </w:r>
      <w:r w:rsidR="00066ED3">
        <w:rPr>
          <w:rFonts w:cstheme="minorHAnsi"/>
        </w:rPr>
        <w:t>zaangażowania</w:t>
      </w:r>
      <w:r w:rsidRPr="00066ED3">
        <w:rPr>
          <w:rFonts w:cstheme="minorHAnsi"/>
        </w:rPr>
        <w:t xml:space="preserve"> wydatków budżetowych,</w:t>
      </w:r>
      <w:r w:rsidR="00066ED3">
        <w:rPr>
          <w:rFonts w:cstheme="minorHAnsi"/>
        </w:rPr>
        <w:t xml:space="preserve"> </w:t>
      </w:r>
      <w:r w:rsidRPr="00066ED3">
        <w:rPr>
          <w:rFonts w:cstheme="minorHAnsi"/>
        </w:rPr>
        <w:t>plan</w:t>
      </w:r>
      <w:r w:rsidR="00066ED3">
        <w:rPr>
          <w:rFonts w:cstheme="minorHAnsi"/>
        </w:rPr>
        <w:t>u finansowego</w:t>
      </w:r>
      <w:r w:rsidRPr="00066ED3">
        <w:rPr>
          <w:rFonts w:cstheme="minorHAnsi"/>
        </w:rPr>
        <w:t xml:space="preserve"> wydatków,</w:t>
      </w:r>
      <w:r w:rsidR="00066ED3">
        <w:rPr>
          <w:rFonts w:cstheme="minorHAnsi"/>
        </w:rPr>
        <w:t xml:space="preserve"> </w:t>
      </w:r>
      <w:r w:rsidRPr="00066ED3">
        <w:rPr>
          <w:rFonts w:cstheme="minorHAnsi"/>
        </w:rPr>
        <w:t>plan</w:t>
      </w:r>
      <w:r w:rsidR="00066ED3" w:rsidRPr="00066ED3">
        <w:rPr>
          <w:rFonts w:cstheme="minorHAnsi"/>
        </w:rPr>
        <w:t>u finansowego</w:t>
      </w:r>
      <w:r w:rsidRPr="00066ED3">
        <w:rPr>
          <w:rFonts w:cstheme="minorHAnsi"/>
        </w:rPr>
        <w:t xml:space="preserve"> niewygasających wydatków,</w:t>
      </w:r>
      <w:r w:rsidR="00066ED3">
        <w:rPr>
          <w:rFonts w:cstheme="minorHAnsi"/>
        </w:rPr>
        <w:t xml:space="preserve"> </w:t>
      </w:r>
      <w:r w:rsidR="00066ED3" w:rsidRPr="00066ED3">
        <w:rPr>
          <w:rFonts w:cstheme="minorHAnsi"/>
        </w:rPr>
        <w:t>rozrachunków</w:t>
      </w:r>
      <w:r w:rsidRPr="00066ED3">
        <w:rPr>
          <w:rFonts w:cstheme="minorHAnsi"/>
        </w:rPr>
        <w:t xml:space="preserve"> z osobami trzecimi z tytułu odpowiedzialności za zobowiązanie podatkowe</w:t>
      </w:r>
      <w:r w:rsidR="00066ED3">
        <w:rPr>
          <w:rFonts w:cstheme="minorHAnsi"/>
        </w:rPr>
        <w:t xml:space="preserve"> oraz </w:t>
      </w:r>
      <w:r w:rsidR="00066ED3" w:rsidRPr="00066ED3">
        <w:rPr>
          <w:rFonts w:cstheme="minorHAnsi"/>
        </w:rPr>
        <w:t>rozrachunków</w:t>
      </w:r>
      <w:r w:rsidRPr="00066ED3">
        <w:rPr>
          <w:rFonts w:cstheme="minorHAnsi"/>
        </w:rPr>
        <w:t xml:space="preserve"> z inkasentami </w:t>
      </w:r>
      <w:r w:rsidR="00066ED3">
        <w:rPr>
          <w:rFonts w:cstheme="minorHAnsi"/>
        </w:rPr>
        <w:t xml:space="preserve">            </w:t>
      </w:r>
      <w:r w:rsidRPr="00066ED3">
        <w:rPr>
          <w:rFonts w:cstheme="minorHAnsi"/>
        </w:rPr>
        <w:t>z tytułu pobieranych przez nich podatków przypisanych na konto podatników.</w:t>
      </w:r>
    </w:p>
    <w:p w:rsidR="00D3145B" w:rsidRPr="006019A1" w:rsidRDefault="00D3145B" w:rsidP="00D3145B">
      <w:pPr>
        <w:pStyle w:val="Akapitzlist"/>
        <w:numPr>
          <w:ilvl w:val="0"/>
          <w:numId w:val="26"/>
        </w:numPr>
        <w:spacing w:after="100" w:afterAutospacing="1" w:line="240" w:lineRule="auto"/>
        <w:jc w:val="both"/>
        <w:rPr>
          <w:rFonts w:asciiTheme="minorHAnsi" w:hAnsiTheme="minorHAnsi" w:cstheme="minorHAnsi"/>
        </w:rPr>
      </w:pPr>
      <w:r w:rsidRPr="006019A1">
        <w:rPr>
          <w:rFonts w:asciiTheme="minorHAnsi" w:hAnsiTheme="minorHAnsi" w:cstheme="minorHAnsi"/>
        </w:rPr>
        <w:t xml:space="preserve">Sporządzanie obowiązujących sprawozdań w zakresie prowadzonych spraw, w tym </w:t>
      </w:r>
      <w:r w:rsidRPr="006019A1">
        <w:rPr>
          <w:rFonts w:asciiTheme="minorHAnsi" w:hAnsiTheme="minorHAnsi" w:cstheme="minorHAnsi"/>
        </w:rPr>
        <w:br/>
        <w:t>w szczególności:</w:t>
      </w:r>
    </w:p>
    <w:p w:rsidR="00D3145B" w:rsidRPr="006019A1" w:rsidRDefault="00D3145B" w:rsidP="00066ED3">
      <w:pPr>
        <w:pStyle w:val="Akapitzlist"/>
        <w:numPr>
          <w:ilvl w:val="0"/>
          <w:numId w:val="30"/>
        </w:numPr>
        <w:spacing w:after="100" w:afterAutospacing="1" w:line="240" w:lineRule="auto"/>
        <w:jc w:val="both"/>
        <w:rPr>
          <w:rFonts w:asciiTheme="minorHAnsi" w:hAnsiTheme="minorHAnsi" w:cstheme="minorHAnsi"/>
        </w:rPr>
      </w:pPr>
      <w:r w:rsidRPr="006019A1">
        <w:rPr>
          <w:rFonts w:asciiTheme="minorHAnsi" w:hAnsiTheme="minorHAnsi" w:cstheme="minorHAnsi"/>
        </w:rPr>
        <w:t xml:space="preserve">sprawozdań budżetowych Urzędu określonych rozporządzeniem ministra finansów </w:t>
      </w:r>
      <w:r w:rsidRPr="006019A1">
        <w:rPr>
          <w:rFonts w:asciiTheme="minorHAnsi" w:hAnsiTheme="minorHAnsi" w:cstheme="minorHAnsi"/>
        </w:rPr>
        <w:br/>
        <w:t>w sprawie sprawozdawczości budżetowej,</w:t>
      </w:r>
    </w:p>
    <w:p w:rsidR="00D3145B" w:rsidRPr="006019A1" w:rsidRDefault="00D3145B" w:rsidP="00066ED3">
      <w:pPr>
        <w:numPr>
          <w:ilvl w:val="0"/>
          <w:numId w:val="30"/>
        </w:numPr>
        <w:spacing w:after="100" w:afterAutospacing="1" w:line="240" w:lineRule="auto"/>
        <w:jc w:val="both"/>
        <w:rPr>
          <w:rFonts w:cstheme="minorHAnsi"/>
        </w:rPr>
      </w:pPr>
      <w:r w:rsidRPr="006019A1">
        <w:rPr>
          <w:rFonts w:cstheme="minorHAnsi"/>
        </w:rPr>
        <w:t xml:space="preserve">sprawozdań finansowych Urzędu, tj. bilansu, rachunku zysku i strat oraz zmian </w:t>
      </w:r>
      <w:r w:rsidRPr="006019A1">
        <w:rPr>
          <w:rFonts w:cstheme="minorHAnsi"/>
        </w:rPr>
        <w:br/>
        <w:t>w funduszu.</w:t>
      </w:r>
    </w:p>
    <w:p w:rsidR="00D3145B" w:rsidRPr="009B378D" w:rsidRDefault="00D3145B" w:rsidP="00A23AFC">
      <w:pPr>
        <w:numPr>
          <w:ilvl w:val="0"/>
          <w:numId w:val="26"/>
        </w:numPr>
        <w:spacing w:after="100" w:afterAutospacing="1" w:line="240" w:lineRule="auto"/>
        <w:ind w:hanging="357"/>
        <w:jc w:val="both"/>
      </w:pPr>
      <w:r w:rsidRPr="009B378D">
        <w:t>Sporządzanie sprawozdań, analiz, informacji i zestawień niezbędnych do projektowania budżetu oraz wykonania budżetu.</w:t>
      </w:r>
    </w:p>
    <w:p w:rsidR="005E14F4" w:rsidRPr="005E14F4" w:rsidRDefault="005E14F4" w:rsidP="00CE38C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CE38C6">
        <w:rPr>
          <w:rFonts w:eastAsia="Times New Roman" w:cstheme="minorHAnsi"/>
          <w:b/>
          <w:bCs/>
          <w:color w:val="000000"/>
          <w:lang w:eastAsia="pl-PL"/>
        </w:rPr>
        <w:t>   VI.        Informacja o warunkach pracy:</w:t>
      </w:r>
    </w:p>
    <w:p w:rsidR="000F767D" w:rsidRPr="009E04F2" w:rsidRDefault="000F767D" w:rsidP="000F767D">
      <w:pPr>
        <w:pStyle w:val="Akapitzlist"/>
        <w:numPr>
          <w:ilvl w:val="0"/>
          <w:numId w:val="10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9E04F2">
        <w:rPr>
          <w:rFonts w:eastAsia="Times New Roman" w:cstheme="minorHAnsi"/>
          <w:color w:val="000000"/>
          <w:lang w:eastAsia="pl-PL"/>
        </w:rPr>
        <w:t>pełny wymiar czasu pracy,</w:t>
      </w:r>
    </w:p>
    <w:p w:rsidR="000F767D" w:rsidRPr="009E04F2" w:rsidRDefault="000F767D" w:rsidP="000F767D">
      <w:pPr>
        <w:pStyle w:val="Akapitzlist"/>
        <w:numPr>
          <w:ilvl w:val="0"/>
          <w:numId w:val="10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9E04F2">
        <w:rPr>
          <w:rFonts w:eastAsia="Times New Roman" w:cstheme="minorHAnsi"/>
          <w:color w:val="000000"/>
          <w:lang w:eastAsia="pl-PL"/>
        </w:rPr>
        <w:t>zatrudnienie na umowę o pracę,</w:t>
      </w:r>
    </w:p>
    <w:p w:rsidR="000F767D" w:rsidRPr="009E04F2" w:rsidRDefault="000F767D" w:rsidP="000F767D">
      <w:pPr>
        <w:pStyle w:val="Akapitzlist"/>
        <w:numPr>
          <w:ilvl w:val="0"/>
          <w:numId w:val="10"/>
        </w:numPr>
        <w:shd w:val="clear" w:color="auto" w:fill="FFFFFF"/>
        <w:spacing w:after="180" w:line="240" w:lineRule="auto"/>
        <w:jc w:val="both"/>
        <w:rPr>
          <w:rFonts w:asciiTheme="minorHAnsi" w:eastAsia="Times New Roman" w:hAnsiTheme="minorHAnsi" w:cstheme="minorHAnsi"/>
          <w:color w:val="000000"/>
          <w:lang w:eastAsia="pl-PL"/>
        </w:rPr>
      </w:pPr>
      <w:r w:rsidRPr="009E04F2">
        <w:rPr>
          <w:rFonts w:asciiTheme="minorHAnsi" w:eastAsia="Times New Roman" w:hAnsiTheme="minorHAnsi" w:cstheme="minorHAnsi"/>
          <w:color w:val="000000"/>
          <w:lang w:eastAsia="pl-PL"/>
        </w:rPr>
        <w:t>miejs</w:t>
      </w:r>
      <w:r>
        <w:rPr>
          <w:rFonts w:eastAsia="Times New Roman" w:cstheme="minorHAnsi"/>
          <w:color w:val="000000"/>
          <w:lang w:eastAsia="pl-PL"/>
        </w:rPr>
        <w:t xml:space="preserve">ce pracy -  Urząd Gminy </w:t>
      </w:r>
      <w:r w:rsidRPr="009E04F2">
        <w:rPr>
          <w:rFonts w:eastAsia="Times New Roman" w:cstheme="minorHAnsi"/>
          <w:color w:val="000000"/>
          <w:lang w:eastAsia="pl-PL"/>
        </w:rPr>
        <w:t>Sulik</w:t>
      </w:r>
      <w:r>
        <w:rPr>
          <w:rFonts w:eastAsia="Times New Roman" w:cstheme="minorHAnsi"/>
          <w:color w:val="000000"/>
          <w:lang w:eastAsia="pl-PL"/>
        </w:rPr>
        <w:t xml:space="preserve">ów, </w:t>
      </w:r>
    </w:p>
    <w:p w:rsidR="000F767D" w:rsidRPr="000F767D" w:rsidRDefault="000F767D" w:rsidP="00CE38C6">
      <w:pPr>
        <w:pStyle w:val="Akapitzlist"/>
        <w:numPr>
          <w:ilvl w:val="0"/>
          <w:numId w:val="10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9E04F2">
        <w:rPr>
          <w:rFonts w:eastAsia="Times New Roman" w:cstheme="minorHAnsi"/>
          <w:color w:val="000000"/>
          <w:lang w:eastAsia="pl-PL"/>
        </w:rPr>
        <w:t>praca przy komputerze.</w:t>
      </w:r>
    </w:p>
    <w:p w:rsidR="005E14F4" w:rsidRPr="005E14F4" w:rsidRDefault="005E14F4" w:rsidP="00CE38C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CE38C6">
        <w:rPr>
          <w:rFonts w:eastAsia="Times New Roman" w:cstheme="minorHAnsi"/>
          <w:b/>
          <w:bCs/>
          <w:color w:val="000000"/>
          <w:lang w:eastAsia="pl-PL"/>
        </w:rPr>
        <w:t> VII.        Wskaźnik zatrudnienia osób niepełnosprawnych:</w:t>
      </w:r>
    </w:p>
    <w:p w:rsidR="005E14F4" w:rsidRPr="005E14F4" w:rsidRDefault="005E14F4" w:rsidP="00CE38C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5E14F4">
        <w:rPr>
          <w:rFonts w:eastAsia="Times New Roman" w:cstheme="minorHAnsi"/>
          <w:color w:val="000000"/>
          <w:lang w:eastAsia="pl-PL"/>
        </w:rPr>
        <w:t>​W miesiącu poprzedzającym datę upublicznienia niniejszego ogłoszenia wskaźnik zatrudnienia osób niepełnospr</w:t>
      </w:r>
      <w:r w:rsidR="009E04F2">
        <w:rPr>
          <w:rFonts w:eastAsia="Times New Roman" w:cstheme="minorHAnsi"/>
          <w:color w:val="000000"/>
          <w:lang w:eastAsia="pl-PL"/>
        </w:rPr>
        <w:t>awnych w Urzędzie Gminy w Sulików</w:t>
      </w:r>
      <w:r w:rsidRPr="005E14F4">
        <w:rPr>
          <w:rFonts w:eastAsia="Times New Roman" w:cstheme="minorHAnsi"/>
          <w:color w:val="000000"/>
          <w:lang w:eastAsia="pl-PL"/>
        </w:rPr>
        <w:t xml:space="preserve">, w rozumieniu przepisów o rehabilitacji zawodowej </w:t>
      </w:r>
      <w:r w:rsidR="009E04F2">
        <w:rPr>
          <w:rFonts w:eastAsia="Times New Roman" w:cstheme="minorHAnsi"/>
          <w:color w:val="000000"/>
          <w:lang w:eastAsia="pl-PL"/>
        </w:rPr>
        <w:t xml:space="preserve">                           </w:t>
      </w:r>
      <w:r w:rsidRPr="005E14F4">
        <w:rPr>
          <w:rFonts w:eastAsia="Times New Roman" w:cstheme="minorHAnsi"/>
          <w:color w:val="000000"/>
          <w:lang w:eastAsia="pl-PL"/>
        </w:rPr>
        <w:t>i społecznej oraz zatrudnieniu osób niepełnosprawnych wynosił mniej niż 6%.</w:t>
      </w:r>
      <w:r w:rsidR="00023459" w:rsidRPr="00023459">
        <w:t xml:space="preserve"> </w:t>
      </w:r>
      <w:r w:rsidR="00023459">
        <w:t>Uprawnienie, o którym mowa w art. 13 a ust. 2 ustawy z 21 listopada 2008 r. o pracownikach samorządowych nie dotyczy naboru na wolne kierownicze stanowisko urzędnicze.</w:t>
      </w:r>
    </w:p>
    <w:p w:rsidR="005E14F4" w:rsidRPr="005E14F4" w:rsidRDefault="005E14F4" w:rsidP="00665517">
      <w:pPr>
        <w:shd w:val="clear" w:color="auto" w:fill="FFFFFF"/>
        <w:spacing w:before="100" w:beforeAutospacing="1" w:after="100" w:afterAutospacing="1" w:line="270" w:lineRule="atLeast"/>
        <w:jc w:val="both"/>
        <w:rPr>
          <w:rFonts w:eastAsia="Times New Roman" w:cstheme="minorHAnsi"/>
          <w:color w:val="000000"/>
          <w:lang w:eastAsia="pl-PL"/>
        </w:rPr>
      </w:pPr>
      <w:r w:rsidRPr="00CE38C6">
        <w:rPr>
          <w:rFonts w:eastAsia="Times New Roman" w:cstheme="minorHAnsi"/>
          <w:b/>
          <w:bCs/>
          <w:color w:val="000000"/>
          <w:lang w:eastAsia="pl-PL"/>
        </w:rPr>
        <w:t>VIII.        Kandydaci zobowiązani są do dostarczenia następujących dokumentów:</w:t>
      </w:r>
    </w:p>
    <w:p w:rsidR="005E14F4" w:rsidRPr="009E04F2" w:rsidRDefault="005E14F4" w:rsidP="009E04F2">
      <w:pPr>
        <w:pStyle w:val="Akapitzlist"/>
        <w:numPr>
          <w:ilvl w:val="0"/>
          <w:numId w:val="12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9E04F2">
        <w:rPr>
          <w:rFonts w:eastAsia="Times New Roman" w:cstheme="minorHAnsi"/>
          <w:color w:val="000000"/>
          <w:lang w:eastAsia="pl-PL"/>
        </w:rPr>
        <w:t>życiorys zawodowy /CV/ - odręcznie podpisany,</w:t>
      </w:r>
    </w:p>
    <w:p w:rsidR="005E14F4" w:rsidRPr="009E04F2" w:rsidRDefault="005E14F4" w:rsidP="009E04F2">
      <w:pPr>
        <w:pStyle w:val="Akapitzlist"/>
        <w:numPr>
          <w:ilvl w:val="0"/>
          <w:numId w:val="12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9E04F2">
        <w:rPr>
          <w:rFonts w:eastAsia="Times New Roman" w:cstheme="minorHAnsi"/>
          <w:color w:val="000000"/>
          <w:lang w:eastAsia="pl-PL"/>
        </w:rPr>
        <w:t>list motywacyjny - odręcznie podpisany,</w:t>
      </w:r>
    </w:p>
    <w:p w:rsidR="005E14F4" w:rsidRPr="009E04F2" w:rsidRDefault="005E14F4" w:rsidP="009E04F2">
      <w:pPr>
        <w:pStyle w:val="Akapitzlist"/>
        <w:numPr>
          <w:ilvl w:val="0"/>
          <w:numId w:val="12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9E04F2">
        <w:rPr>
          <w:rFonts w:eastAsia="Times New Roman" w:cstheme="minorHAnsi"/>
          <w:color w:val="000000"/>
          <w:lang w:eastAsia="pl-PL"/>
        </w:rPr>
        <w:t>wypełniony kwestionariusz osobowy dla osoby ubiegającej się o zatrudnienie określony w załączniku Nr 1 do Rozporządzenia Ministra Pracy i Polityki Socjalnej z dnia 28 maja 1996 roku w sprawie zakresu prowadzenia przez pracodawców dokumentacji w sprawach związanych ze stosunkiem pracy oraz sposobu prowadzenia akt osobowych pracownika.</w:t>
      </w:r>
    </w:p>
    <w:p w:rsidR="005E14F4" w:rsidRPr="009E04F2" w:rsidRDefault="005E14F4" w:rsidP="009E04F2">
      <w:pPr>
        <w:pStyle w:val="Akapitzlist"/>
        <w:numPr>
          <w:ilvl w:val="0"/>
          <w:numId w:val="12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9E04F2">
        <w:rPr>
          <w:rFonts w:eastAsia="Times New Roman" w:cstheme="minorHAnsi"/>
          <w:color w:val="000000"/>
          <w:lang w:eastAsia="pl-PL"/>
        </w:rPr>
        <w:t>kserokopia dokumentów potwierdzających posiadane wykształcenie,</w:t>
      </w:r>
    </w:p>
    <w:p w:rsidR="005E14F4" w:rsidRPr="009E04F2" w:rsidRDefault="005E14F4" w:rsidP="009E04F2">
      <w:pPr>
        <w:pStyle w:val="Akapitzlist"/>
        <w:numPr>
          <w:ilvl w:val="0"/>
          <w:numId w:val="12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9E04F2">
        <w:rPr>
          <w:rFonts w:eastAsia="Times New Roman" w:cstheme="minorHAnsi"/>
          <w:color w:val="000000"/>
          <w:lang w:eastAsia="pl-PL"/>
        </w:rPr>
        <w:t>kserokopie świadectw pracy,</w:t>
      </w:r>
    </w:p>
    <w:p w:rsidR="005E14F4" w:rsidRPr="009E04F2" w:rsidRDefault="005E14F4" w:rsidP="009E04F2">
      <w:pPr>
        <w:pStyle w:val="Akapitzlist"/>
        <w:numPr>
          <w:ilvl w:val="0"/>
          <w:numId w:val="12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9E04F2">
        <w:rPr>
          <w:rFonts w:eastAsia="Times New Roman" w:cstheme="minorHAnsi"/>
          <w:color w:val="000000"/>
          <w:lang w:eastAsia="pl-PL"/>
        </w:rPr>
        <w:t>kserokopie zaświadczeń o ukończonych kursach, szkoleniach, posiadanych uprawnieniach,</w:t>
      </w:r>
    </w:p>
    <w:p w:rsidR="005E14F4" w:rsidRPr="009E04F2" w:rsidRDefault="005E14F4" w:rsidP="009E04F2">
      <w:pPr>
        <w:pStyle w:val="Akapitzlist"/>
        <w:numPr>
          <w:ilvl w:val="0"/>
          <w:numId w:val="12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9E04F2">
        <w:rPr>
          <w:rFonts w:eastAsia="Times New Roman" w:cstheme="minorHAnsi"/>
          <w:color w:val="000000"/>
          <w:lang w:eastAsia="pl-PL"/>
        </w:rPr>
        <w:t>oświadczenie o niekaralności za umyślne przestępstwo ścigane z oskarżenia publicznego lub umyślne przestępstwo skarbowe,</w:t>
      </w:r>
    </w:p>
    <w:p w:rsidR="005E14F4" w:rsidRPr="009E04F2" w:rsidRDefault="005E14F4" w:rsidP="009E04F2">
      <w:pPr>
        <w:pStyle w:val="Akapitzlist"/>
        <w:numPr>
          <w:ilvl w:val="0"/>
          <w:numId w:val="12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9E04F2">
        <w:rPr>
          <w:rFonts w:eastAsia="Times New Roman" w:cstheme="minorHAnsi"/>
          <w:color w:val="000000"/>
          <w:lang w:eastAsia="pl-PL"/>
        </w:rPr>
        <w:lastRenderedPageBreak/>
        <w:t>oświadczenie o posiadaniu pełnej zdolności do czynności prawnych i korzystaniu z pełni praw publicznych,</w:t>
      </w:r>
    </w:p>
    <w:p w:rsidR="005E14F4" w:rsidRPr="009E04F2" w:rsidRDefault="005E14F4" w:rsidP="009E04F2">
      <w:pPr>
        <w:pStyle w:val="Akapitzlist"/>
        <w:numPr>
          <w:ilvl w:val="0"/>
          <w:numId w:val="12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9E04F2">
        <w:rPr>
          <w:rFonts w:eastAsia="Times New Roman" w:cstheme="minorHAnsi"/>
          <w:color w:val="000000"/>
          <w:lang w:eastAsia="pl-PL"/>
        </w:rPr>
        <w:t xml:space="preserve">oświadczenie o wyrażeniu zgody na przetwarzanie danych osobowych zawartych w ofercie pracy dla potrzeb niezbędnych do realizacji procesu rekrutacji  zgodnie z ustawą z dnia 10 maja 2018 r. </w:t>
      </w:r>
      <w:r w:rsidR="00194FB9">
        <w:rPr>
          <w:rFonts w:eastAsia="Times New Roman" w:cstheme="minorHAnsi"/>
          <w:color w:val="000000"/>
          <w:lang w:eastAsia="pl-PL"/>
        </w:rPr>
        <w:t xml:space="preserve">                      </w:t>
      </w:r>
      <w:r w:rsidRPr="009E04F2">
        <w:rPr>
          <w:rFonts w:eastAsia="Times New Roman" w:cstheme="minorHAnsi"/>
          <w:color w:val="000000"/>
          <w:lang w:eastAsia="pl-PL"/>
        </w:rPr>
        <w:t>o ochronie danych osobowych (Dz. U. z 2018 r. poz. 1000),</w:t>
      </w:r>
    </w:p>
    <w:p w:rsidR="005E14F4" w:rsidRPr="00452403" w:rsidRDefault="005E14F4" w:rsidP="009E04F2">
      <w:pPr>
        <w:pStyle w:val="Akapitzlist"/>
        <w:numPr>
          <w:ilvl w:val="0"/>
          <w:numId w:val="12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lang w:eastAsia="pl-PL"/>
        </w:rPr>
      </w:pPr>
      <w:r w:rsidRPr="00452403">
        <w:rPr>
          <w:rFonts w:eastAsia="Times New Roman" w:cstheme="minorHAnsi"/>
          <w:lang w:eastAsia="pl-PL"/>
        </w:rPr>
        <w:t>oświadczenie o zapoznaniu się z Klauzulą informacyjną dla kandydatów biorących udział w naborze na wolne stanowisko urzę</w:t>
      </w:r>
      <w:r w:rsidR="009E04F2" w:rsidRPr="00452403">
        <w:rPr>
          <w:rFonts w:eastAsia="Times New Roman" w:cstheme="minorHAnsi"/>
          <w:lang w:eastAsia="pl-PL"/>
        </w:rPr>
        <w:t>dnicze w Urzędzie Gminy w Sulikowie</w:t>
      </w:r>
      <w:r w:rsidRPr="00452403">
        <w:rPr>
          <w:rFonts w:eastAsia="Times New Roman" w:cstheme="minorHAnsi"/>
          <w:lang w:eastAsia="pl-PL"/>
        </w:rPr>
        <w:t>,</w:t>
      </w:r>
    </w:p>
    <w:p w:rsidR="005E14F4" w:rsidRPr="009E04F2" w:rsidRDefault="005E14F4" w:rsidP="009E04F2">
      <w:pPr>
        <w:pStyle w:val="Akapitzlist"/>
        <w:numPr>
          <w:ilvl w:val="0"/>
          <w:numId w:val="12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9E04F2">
        <w:rPr>
          <w:rFonts w:eastAsia="Times New Roman" w:cstheme="minorHAnsi"/>
          <w:color w:val="000000"/>
          <w:lang w:eastAsia="pl-PL"/>
        </w:rPr>
        <w:t>oświadczenie o posiadaniu obywatelstwa polskiego,</w:t>
      </w:r>
    </w:p>
    <w:p w:rsidR="005E14F4" w:rsidRPr="005E14F4" w:rsidRDefault="005E14F4" w:rsidP="00CE38C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CE38C6">
        <w:rPr>
          <w:rFonts w:eastAsia="Times New Roman" w:cstheme="minorHAnsi"/>
          <w:b/>
          <w:bCs/>
          <w:color w:val="000000"/>
          <w:lang w:eastAsia="pl-PL"/>
        </w:rPr>
        <w:t>IX.         Termin i miejsce składania dokumentów:</w:t>
      </w:r>
    </w:p>
    <w:p w:rsidR="005E14F4" w:rsidRPr="005E14F4" w:rsidRDefault="005E14F4" w:rsidP="000F767D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5E14F4">
        <w:rPr>
          <w:rFonts w:eastAsia="Times New Roman" w:cstheme="minorHAnsi"/>
          <w:color w:val="000000"/>
          <w:lang w:eastAsia="pl-PL"/>
        </w:rPr>
        <w:t xml:space="preserve">Oferty należy składać </w:t>
      </w:r>
      <w:r w:rsidR="007E3AD2">
        <w:rPr>
          <w:rFonts w:eastAsia="Times New Roman" w:cstheme="minorHAnsi"/>
          <w:color w:val="000000"/>
          <w:lang w:eastAsia="pl-PL"/>
        </w:rPr>
        <w:t xml:space="preserve">osobiście  w  Biurze Obsługi Klienta </w:t>
      </w:r>
      <w:r w:rsidR="007E3AD2" w:rsidRPr="005E14F4">
        <w:rPr>
          <w:rFonts w:eastAsia="Times New Roman" w:cstheme="minorHAnsi"/>
          <w:color w:val="000000"/>
          <w:lang w:eastAsia="pl-PL"/>
        </w:rPr>
        <w:t>Urzędu Gminy</w:t>
      </w:r>
      <w:r w:rsidR="007E3AD2">
        <w:rPr>
          <w:rFonts w:eastAsia="Times New Roman" w:cstheme="minorHAnsi"/>
          <w:color w:val="000000"/>
          <w:lang w:eastAsia="pl-PL"/>
        </w:rPr>
        <w:t xml:space="preserve"> Sulików, pocztą elektroniczną na adres </w:t>
      </w:r>
      <w:hyperlink r:id="rId6" w:history="1">
        <w:r w:rsidR="007E3AD2" w:rsidRPr="00CF1498">
          <w:rPr>
            <w:rStyle w:val="Hipercze"/>
            <w:rFonts w:eastAsia="Times New Roman" w:cstheme="minorHAnsi"/>
            <w:lang w:eastAsia="pl-PL"/>
          </w:rPr>
          <w:t>ug@sulikow.pl</w:t>
        </w:r>
      </w:hyperlink>
      <w:r w:rsidR="007E3AD2">
        <w:rPr>
          <w:rFonts w:eastAsia="Times New Roman" w:cstheme="minorHAnsi"/>
          <w:color w:val="000000"/>
          <w:lang w:eastAsia="pl-PL"/>
        </w:rPr>
        <w:t xml:space="preserve"> w przypadku posiadania uprawnień do podpisu elektronicznego lub pocztą tradycyjną na adres Urzędu Gminy Sulików</w:t>
      </w:r>
      <w:r w:rsidR="007E3AD2" w:rsidRPr="007E3AD2">
        <w:rPr>
          <w:rFonts w:eastAsia="Times New Roman" w:cstheme="minorHAnsi"/>
          <w:color w:val="000000"/>
          <w:lang w:eastAsia="pl-PL"/>
        </w:rPr>
        <w:t xml:space="preserve"> </w:t>
      </w:r>
      <w:r w:rsidR="007E3AD2">
        <w:rPr>
          <w:rFonts w:eastAsia="Times New Roman" w:cstheme="minorHAnsi"/>
          <w:color w:val="000000"/>
          <w:lang w:eastAsia="pl-PL"/>
        </w:rPr>
        <w:t xml:space="preserve">ul. Dworcowa 5; 59-975 Sulików </w:t>
      </w:r>
      <w:r w:rsidRPr="005E14F4">
        <w:rPr>
          <w:rFonts w:eastAsia="Times New Roman" w:cstheme="minorHAnsi"/>
          <w:color w:val="000000"/>
          <w:lang w:eastAsia="pl-PL"/>
        </w:rPr>
        <w:t>z adnotacją:</w:t>
      </w:r>
      <w:r w:rsidR="007E3AD2">
        <w:rPr>
          <w:rFonts w:eastAsia="Times New Roman" w:cstheme="minorHAnsi"/>
          <w:color w:val="000000"/>
          <w:lang w:eastAsia="pl-PL"/>
        </w:rPr>
        <w:t xml:space="preserve"> </w:t>
      </w:r>
      <w:r w:rsidRPr="002F206B">
        <w:rPr>
          <w:rFonts w:eastAsia="Times New Roman" w:cstheme="minorHAnsi"/>
          <w:b/>
          <w:lang w:eastAsia="pl-PL"/>
        </w:rPr>
        <w:t>„ Nabór na</w:t>
      </w:r>
      <w:r w:rsidR="009E04F2" w:rsidRPr="002F206B">
        <w:rPr>
          <w:rFonts w:eastAsia="Times New Roman" w:cstheme="minorHAnsi"/>
          <w:b/>
          <w:lang w:eastAsia="pl-PL"/>
        </w:rPr>
        <w:t xml:space="preserve"> </w:t>
      </w:r>
      <w:r w:rsidR="006019A1">
        <w:rPr>
          <w:rFonts w:eastAsia="Times New Roman" w:cstheme="minorHAnsi"/>
          <w:b/>
          <w:lang w:eastAsia="pl-PL"/>
        </w:rPr>
        <w:t xml:space="preserve"> </w:t>
      </w:r>
      <w:r w:rsidR="006019A1">
        <w:rPr>
          <w:rFonts w:eastAsia="Times New Roman" w:cstheme="minorHAnsi"/>
          <w:b/>
          <w:bCs/>
          <w:color w:val="000000"/>
          <w:lang w:eastAsia="pl-PL"/>
        </w:rPr>
        <w:t xml:space="preserve">Naczelnika </w:t>
      </w:r>
      <w:r w:rsidR="007D013C">
        <w:rPr>
          <w:rFonts w:eastAsia="Times New Roman" w:cstheme="minorHAnsi"/>
          <w:b/>
          <w:bCs/>
          <w:color w:val="000000"/>
          <w:lang w:eastAsia="pl-PL"/>
        </w:rPr>
        <w:t xml:space="preserve">Wydziału Finansowego </w:t>
      </w:r>
      <w:r w:rsidR="00504F69">
        <w:rPr>
          <w:rFonts w:eastAsia="Times New Roman" w:cstheme="minorHAnsi"/>
          <w:b/>
          <w:bCs/>
          <w:color w:val="000000"/>
          <w:lang w:eastAsia="pl-PL"/>
        </w:rPr>
        <w:t>”</w:t>
      </w:r>
      <w:r w:rsidR="00504F69">
        <w:rPr>
          <w:rFonts w:eastAsia="Times New Roman" w:cstheme="minorHAnsi"/>
          <w:color w:val="000000"/>
          <w:lang w:eastAsia="pl-PL"/>
        </w:rPr>
        <w:t xml:space="preserve"> </w:t>
      </w:r>
      <w:r w:rsidR="009E04F2">
        <w:rPr>
          <w:rFonts w:eastAsia="Times New Roman" w:cstheme="minorHAnsi"/>
          <w:color w:val="000000"/>
          <w:lang w:eastAsia="pl-PL"/>
        </w:rPr>
        <w:t>w Biurze Obsługi Klienta</w:t>
      </w:r>
      <w:r w:rsidRPr="005E14F4">
        <w:rPr>
          <w:rFonts w:eastAsia="Times New Roman" w:cstheme="minorHAnsi"/>
          <w:color w:val="000000"/>
          <w:lang w:eastAsia="pl-PL"/>
        </w:rPr>
        <w:t xml:space="preserve"> Urzędu Gminy</w:t>
      </w:r>
      <w:r w:rsidR="009E04F2">
        <w:rPr>
          <w:rFonts w:eastAsia="Times New Roman" w:cstheme="minorHAnsi"/>
          <w:color w:val="000000"/>
          <w:lang w:eastAsia="pl-PL"/>
        </w:rPr>
        <w:t xml:space="preserve"> Sulików, ul. Dworcowa 5; 59-975 Sulików </w:t>
      </w:r>
      <w:r w:rsidRPr="005E14F4">
        <w:rPr>
          <w:rFonts w:eastAsia="Times New Roman" w:cstheme="minorHAnsi"/>
          <w:color w:val="000000"/>
          <w:lang w:eastAsia="pl-PL"/>
        </w:rPr>
        <w:t xml:space="preserve"> lub drogą pocztową, w nieprzekraczalnym te</w:t>
      </w:r>
      <w:r w:rsidR="009E04F2">
        <w:rPr>
          <w:rFonts w:eastAsia="Times New Roman" w:cstheme="minorHAnsi"/>
          <w:color w:val="000000"/>
          <w:lang w:eastAsia="pl-PL"/>
        </w:rPr>
        <w:t xml:space="preserve">rminie </w:t>
      </w:r>
      <w:r w:rsidR="009E04F2" w:rsidRPr="00452403">
        <w:rPr>
          <w:rFonts w:eastAsia="Times New Roman" w:cstheme="minorHAnsi"/>
          <w:b/>
          <w:lang w:eastAsia="pl-PL"/>
        </w:rPr>
        <w:t>do dnia</w:t>
      </w:r>
      <w:r w:rsidR="006019A1">
        <w:rPr>
          <w:rFonts w:eastAsia="Times New Roman" w:cstheme="minorHAnsi"/>
          <w:b/>
          <w:lang w:eastAsia="pl-PL"/>
        </w:rPr>
        <w:t xml:space="preserve">   </w:t>
      </w:r>
      <w:r w:rsidR="000F767D">
        <w:rPr>
          <w:rFonts w:eastAsia="Times New Roman" w:cstheme="minorHAnsi"/>
          <w:b/>
          <w:lang w:eastAsia="pl-PL"/>
        </w:rPr>
        <w:t>21</w:t>
      </w:r>
      <w:r w:rsidR="00A6651D">
        <w:rPr>
          <w:rFonts w:eastAsia="Times New Roman" w:cstheme="minorHAnsi"/>
          <w:b/>
          <w:lang w:eastAsia="pl-PL"/>
        </w:rPr>
        <w:t xml:space="preserve"> marca</w:t>
      </w:r>
      <w:r w:rsidR="00452403" w:rsidRPr="00452403">
        <w:rPr>
          <w:rFonts w:eastAsia="Times New Roman" w:cstheme="minorHAnsi"/>
          <w:b/>
          <w:lang w:eastAsia="pl-PL"/>
        </w:rPr>
        <w:t xml:space="preserve"> 2019r.</w:t>
      </w:r>
    </w:p>
    <w:p w:rsidR="005E14F4" w:rsidRPr="005E14F4" w:rsidRDefault="005E14F4" w:rsidP="000F767D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5E14F4">
        <w:rPr>
          <w:rFonts w:eastAsia="Times New Roman" w:cstheme="minorHAnsi"/>
          <w:color w:val="000000"/>
          <w:lang w:eastAsia="pl-PL"/>
        </w:rPr>
        <w:t>Aplikacje, które wpłyną do Urzędu ( liczy się data ot</w:t>
      </w:r>
      <w:r w:rsidR="00452403">
        <w:rPr>
          <w:rFonts w:eastAsia="Times New Roman" w:cstheme="minorHAnsi"/>
          <w:color w:val="000000"/>
          <w:lang w:eastAsia="pl-PL"/>
        </w:rPr>
        <w:t>rzymania dokumentów przez Urząd</w:t>
      </w:r>
      <w:r w:rsidRPr="005E14F4">
        <w:rPr>
          <w:rFonts w:eastAsia="Times New Roman" w:cstheme="minorHAnsi"/>
          <w:color w:val="000000"/>
          <w:lang w:eastAsia="pl-PL"/>
        </w:rPr>
        <w:t>) po wyżej określonym terminie nie będą rozpatrywane.</w:t>
      </w:r>
    </w:p>
    <w:p w:rsidR="005E14F4" w:rsidRPr="005E14F4" w:rsidRDefault="005E14F4" w:rsidP="00CE38C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CE38C6">
        <w:rPr>
          <w:rFonts w:eastAsia="Times New Roman" w:cstheme="minorHAnsi"/>
          <w:b/>
          <w:bCs/>
          <w:color w:val="000000"/>
          <w:lang w:eastAsia="pl-PL"/>
        </w:rPr>
        <w:t>    X.        Informacje dodatkowe:</w:t>
      </w:r>
    </w:p>
    <w:p w:rsidR="005E14F4" w:rsidRPr="005E14F4" w:rsidRDefault="005E14F4" w:rsidP="00CE38C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5E14F4">
        <w:rPr>
          <w:rFonts w:eastAsia="Times New Roman" w:cstheme="minorHAnsi"/>
          <w:color w:val="000000"/>
          <w:lang w:eastAsia="pl-PL"/>
        </w:rPr>
        <w:t xml:space="preserve">-        Dodatkowe informacje można uzyskać pod  nr </w:t>
      </w:r>
      <w:r w:rsidR="00504F69">
        <w:rPr>
          <w:rFonts w:eastAsia="Times New Roman" w:cstheme="minorHAnsi"/>
          <w:color w:val="000000"/>
          <w:lang w:eastAsia="pl-PL"/>
        </w:rPr>
        <w:t>telefonu ( 75) 77 87 288/289  wew. 43</w:t>
      </w:r>
      <w:r w:rsidRPr="005E14F4">
        <w:rPr>
          <w:rFonts w:eastAsia="Times New Roman" w:cstheme="minorHAnsi"/>
          <w:color w:val="000000"/>
          <w:lang w:eastAsia="pl-PL"/>
        </w:rPr>
        <w:t>.</w:t>
      </w:r>
    </w:p>
    <w:p w:rsidR="005E14F4" w:rsidRPr="005E14F4" w:rsidRDefault="005E14F4" w:rsidP="00CE38C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5E14F4">
        <w:rPr>
          <w:rFonts w:eastAsia="Times New Roman" w:cstheme="minorHAnsi"/>
          <w:color w:val="000000"/>
          <w:lang w:eastAsia="pl-PL"/>
        </w:rPr>
        <w:t>-        Dokument aplikacyjny CV</w:t>
      </w:r>
      <w:r w:rsidR="00154DA8">
        <w:rPr>
          <w:rFonts w:eastAsia="Times New Roman" w:cstheme="minorHAnsi"/>
          <w:color w:val="000000"/>
          <w:lang w:eastAsia="pl-PL"/>
        </w:rPr>
        <w:t xml:space="preserve"> oraz list motywacyjny</w:t>
      </w:r>
      <w:r w:rsidRPr="005E14F4">
        <w:rPr>
          <w:rFonts w:eastAsia="Times New Roman" w:cstheme="minorHAnsi"/>
          <w:color w:val="000000"/>
          <w:lang w:eastAsia="pl-PL"/>
        </w:rPr>
        <w:t xml:space="preserve"> powinien być podpisany i opatrzony klauzulą: </w:t>
      </w:r>
      <w:r w:rsidR="00A57217">
        <w:rPr>
          <w:rFonts w:eastAsia="Times New Roman" w:cstheme="minorHAnsi"/>
          <w:color w:val="000000"/>
          <w:lang w:eastAsia="pl-PL"/>
        </w:rPr>
        <w:t xml:space="preserve">                        </w:t>
      </w:r>
      <w:r w:rsidRPr="005E14F4">
        <w:rPr>
          <w:rFonts w:eastAsia="Times New Roman" w:cstheme="minorHAnsi"/>
          <w:color w:val="000000"/>
          <w:lang w:eastAsia="pl-PL"/>
        </w:rPr>
        <w:t>„ Wyrażam zgodę na przetwarzanie moich danych osobowych zawartych w ofercie pracy w zakresie niezbędnym do realizacji procesu rekrutacji, zgodnie z  Rozporządzeniem Parlamentu Europejskiego i Rady  (UE) 2016/679 z dnia 27 kwietnia 2016 r. w sprawie ochrony osób fizycznych w Związku z przetwarzaniem danych osobowych i w sprawie swobodnego przepływu takich danych oraz uchylenia dyrektywy 95/46/WE (ogólne rozporządzenie o ochronie danych) publ. Dz. Urz. UE L Nr 119, s. 1 oraz Ustawą z dnia 10 maja 2018 roku o ochronie danych osobowych (Dz. U.  z 2018 r., poz. 1000)</w:t>
      </w:r>
      <w:r w:rsidR="00A57217">
        <w:rPr>
          <w:rFonts w:eastAsia="Times New Roman" w:cstheme="minorHAnsi"/>
          <w:color w:val="000000"/>
          <w:lang w:eastAsia="pl-PL"/>
        </w:rPr>
        <w:t>”</w:t>
      </w:r>
      <w:r w:rsidRPr="005E14F4">
        <w:rPr>
          <w:rFonts w:eastAsia="Times New Roman" w:cstheme="minorHAnsi"/>
          <w:color w:val="000000"/>
          <w:lang w:eastAsia="pl-PL"/>
        </w:rPr>
        <w:t>.</w:t>
      </w:r>
    </w:p>
    <w:p w:rsidR="005E14F4" w:rsidRPr="005E14F4" w:rsidRDefault="005E14F4" w:rsidP="00CE38C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5E14F4">
        <w:rPr>
          <w:rFonts w:eastAsia="Times New Roman" w:cstheme="minorHAnsi"/>
          <w:color w:val="000000"/>
          <w:lang w:eastAsia="pl-PL"/>
        </w:rPr>
        <w:t>-        O terminie i miejscu  rozmowy kwalifikacyjnej kandydaci spełniający wymogi formalne zostaną powiadomieni telefonicznie lub pisemnie.</w:t>
      </w:r>
    </w:p>
    <w:p w:rsidR="005E14F4" w:rsidRPr="005E14F4" w:rsidRDefault="005E14F4" w:rsidP="00CE38C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5E14F4">
        <w:rPr>
          <w:rFonts w:eastAsia="Times New Roman" w:cstheme="minorHAnsi"/>
          <w:color w:val="000000"/>
          <w:lang w:eastAsia="pl-PL"/>
        </w:rPr>
        <w:t xml:space="preserve">-        Oferty kandydatów niezakwalifikowanych do kolejnych etapów i niewskazanych w protokole naboru można odebrać osobiście w terminie miesiąca od dnia ogłoszenia wyniku naboru. Po ww. terminie zostaną </w:t>
      </w:r>
      <w:r w:rsidR="007E3AD2">
        <w:rPr>
          <w:rFonts w:eastAsia="Times New Roman" w:cstheme="minorHAnsi"/>
          <w:color w:val="000000"/>
          <w:lang w:eastAsia="pl-PL"/>
        </w:rPr>
        <w:t xml:space="preserve">odesłane na </w:t>
      </w:r>
      <w:r w:rsidR="00DA379D">
        <w:rPr>
          <w:rFonts w:eastAsia="Times New Roman" w:cstheme="minorHAnsi"/>
          <w:color w:val="000000"/>
          <w:lang w:eastAsia="pl-PL"/>
        </w:rPr>
        <w:t xml:space="preserve"> </w:t>
      </w:r>
      <w:r w:rsidR="007E3AD2">
        <w:rPr>
          <w:rFonts w:eastAsia="Times New Roman" w:cstheme="minorHAnsi"/>
          <w:color w:val="000000"/>
          <w:lang w:eastAsia="pl-PL"/>
        </w:rPr>
        <w:t>adres</w:t>
      </w:r>
      <w:r w:rsidR="00DA379D">
        <w:rPr>
          <w:rFonts w:eastAsia="Times New Roman" w:cstheme="minorHAnsi"/>
          <w:color w:val="000000"/>
          <w:lang w:eastAsia="pl-PL"/>
        </w:rPr>
        <w:t xml:space="preserve"> nadawcy</w:t>
      </w:r>
      <w:r w:rsidRPr="005E14F4">
        <w:rPr>
          <w:rFonts w:eastAsia="Times New Roman" w:cstheme="minorHAnsi"/>
          <w:color w:val="000000"/>
          <w:lang w:eastAsia="pl-PL"/>
        </w:rPr>
        <w:t>.</w:t>
      </w:r>
    </w:p>
    <w:p w:rsidR="005E14F4" w:rsidRPr="005E14F4" w:rsidRDefault="005E14F4" w:rsidP="00CE38C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5E14F4">
        <w:rPr>
          <w:rFonts w:eastAsia="Times New Roman" w:cstheme="minorHAnsi"/>
          <w:color w:val="000000"/>
          <w:lang w:eastAsia="pl-PL"/>
        </w:rPr>
        <w:t>-        Dokumenty  osoby, która zostanie wyłoniona w postępowaniu rekrutacyjnym  zostaną dołączone do jej akt osobowych.</w:t>
      </w:r>
    </w:p>
    <w:p w:rsidR="005E14F4" w:rsidRPr="005E14F4" w:rsidRDefault="005E14F4" w:rsidP="00CE38C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5E14F4">
        <w:rPr>
          <w:rFonts w:eastAsia="Times New Roman" w:cstheme="minorHAnsi"/>
          <w:color w:val="000000"/>
          <w:lang w:eastAsia="pl-PL"/>
        </w:rPr>
        <w:t>-        Informacja o wynikach naboru będzie umieszczona na BIP i na tablicy inf</w:t>
      </w:r>
      <w:r w:rsidR="009E04F2">
        <w:rPr>
          <w:rFonts w:eastAsia="Times New Roman" w:cstheme="minorHAnsi"/>
          <w:color w:val="000000"/>
          <w:lang w:eastAsia="pl-PL"/>
        </w:rPr>
        <w:t>ormacyjnej Urzędu Gminy Sulików</w:t>
      </w:r>
      <w:r w:rsidRPr="005E14F4">
        <w:rPr>
          <w:rFonts w:eastAsia="Times New Roman" w:cstheme="minorHAnsi"/>
          <w:color w:val="000000"/>
          <w:lang w:eastAsia="pl-PL"/>
        </w:rPr>
        <w:t>.</w:t>
      </w:r>
    </w:p>
    <w:p w:rsidR="0010644A" w:rsidRPr="00CE38C6" w:rsidRDefault="0010644A" w:rsidP="00CE38C6">
      <w:pPr>
        <w:jc w:val="both"/>
        <w:rPr>
          <w:rFonts w:cstheme="minorHAnsi"/>
        </w:rPr>
      </w:pPr>
    </w:p>
    <w:p w:rsidR="00CE38C6" w:rsidRPr="00CE38C6" w:rsidRDefault="00CE38C6">
      <w:pPr>
        <w:jc w:val="both"/>
        <w:rPr>
          <w:rFonts w:cstheme="minorHAnsi"/>
        </w:rPr>
      </w:pPr>
    </w:p>
    <w:sectPr w:rsidR="00CE38C6" w:rsidRPr="00CE38C6" w:rsidSect="00CE38C6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82093"/>
    <w:multiLevelType w:val="hybridMultilevel"/>
    <w:tmpl w:val="BEC415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886421"/>
    <w:multiLevelType w:val="hybridMultilevel"/>
    <w:tmpl w:val="FF26DE86"/>
    <w:lvl w:ilvl="0" w:tplc="5F082232">
      <w:start w:val="1"/>
      <w:numFmt w:val="lowerLetter"/>
      <w:lvlText w:val="%1."/>
      <w:lvlJc w:val="left"/>
      <w:pPr>
        <w:ind w:left="1069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8C7561"/>
    <w:multiLevelType w:val="hybridMultilevel"/>
    <w:tmpl w:val="9E664B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F082232">
      <w:start w:val="1"/>
      <w:numFmt w:val="lowerLetter"/>
      <w:lvlText w:val="%2."/>
      <w:lvlJc w:val="left"/>
      <w:pPr>
        <w:ind w:left="1069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0670C1"/>
    <w:multiLevelType w:val="hybridMultilevel"/>
    <w:tmpl w:val="AA1A48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1D2824"/>
    <w:multiLevelType w:val="hybridMultilevel"/>
    <w:tmpl w:val="5A04D66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355C63"/>
    <w:multiLevelType w:val="hybridMultilevel"/>
    <w:tmpl w:val="973A15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E516A2"/>
    <w:multiLevelType w:val="hybridMultilevel"/>
    <w:tmpl w:val="68B216C2"/>
    <w:lvl w:ilvl="0" w:tplc="6196496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4A17F40"/>
    <w:multiLevelType w:val="hybridMultilevel"/>
    <w:tmpl w:val="BE344E9C"/>
    <w:lvl w:ilvl="0" w:tplc="26260C10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7C13E22"/>
    <w:multiLevelType w:val="hybridMultilevel"/>
    <w:tmpl w:val="F27ACDDC"/>
    <w:lvl w:ilvl="0" w:tplc="7138DFF2">
      <w:start w:val="1"/>
      <w:numFmt w:val="decimal"/>
      <w:lvlText w:val="%1)"/>
      <w:lvlJc w:val="left"/>
      <w:pPr>
        <w:ind w:left="825" w:hanging="4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C66BF0"/>
    <w:multiLevelType w:val="hybridMultilevel"/>
    <w:tmpl w:val="6608A50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A1E7E1A"/>
    <w:multiLevelType w:val="hybridMultilevel"/>
    <w:tmpl w:val="D8583D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DE09A5"/>
    <w:multiLevelType w:val="hybridMultilevel"/>
    <w:tmpl w:val="82D47F5A"/>
    <w:lvl w:ilvl="0" w:tplc="0415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2">
    <w:nsid w:val="373A5DE0"/>
    <w:multiLevelType w:val="hybridMultilevel"/>
    <w:tmpl w:val="1AC2F892"/>
    <w:lvl w:ilvl="0" w:tplc="75F84C4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7AB4F04"/>
    <w:multiLevelType w:val="hybridMultilevel"/>
    <w:tmpl w:val="00A40FF6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2B30C25"/>
    <w:multiLevelType w:val="hybridMultilevel"/>
    <w:tmpl w:val="183874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516199"/>
    <w:multiLevelType w:val="hybridMultilevel"/>
    <w:tmpl w:val="DCE4C152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E8C0F44"/>
    <w:multiLevelType w:val="hybridMultilevel"/>
    <w:tmpl w:val="B07C1E80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4F879D2"/>
    <w:multiLevelType w:val="hybridMultilevel"/>
    <w:tmpl w:val="D396C92E"/>
    <w:lvl w:ilvl="0" w:tplc="A3126F5C">
      <w:start w:val="1"/>
      <w:numFmt w:val="decimal"/>
      <w:lvlText w:val="%1)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5DD168FE"/>
    <w:multiLevelType w:val="hybridMultilevel"/>
    <w:tmpl w:val="C4A0B166"/>
    <w:lvl w:ilvl="0" w:tplc="22D0E1B2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Times New Roman" w:hint="default"/>
        <w:color w:val="auto"/>
        <w:sz w:val="24"/>
      </w:rPr>
    </w:lvl>
    <w:lvl w:ilvl="1" w:tplc="6AE0845C">
      <w:start w:val="1"/>
      <w:numFmt w:val="decimal"/>
      <w:lvlText w:val="%2)"/>
      <w:lvlJc w:val="left"/>
      <w:pPr>
        <w:ind w:left="1875" w:hanging="435"/>
      </w:pPr>
      <w:rPr>
        <w:rFonts w:ascii="Arial" w:hAnsi="Arial" w:cs="Arial" w:hint="default"/>
        <w:i w:val="0"/>
        <w:sz w:val="20"/>
      </w:rPr>
    </w:lvl>
    <w:lvl w:ilvl="2" w:tplc="1D6E89E8">
      <w:start w:val="1"/>
      <w:numFmt w:val="decimal"/>
      <w:lvlText w:val="%3."/>
      <w:lvlJc w:val="left"/>
      <w:pPr>
        <w:ind w:left="2700" w:hanging="360"/>
      </w:pPr>
      <w:rPr>
        <w:rFonts w:eastAsiaTheme="minorHAnsi" w:hint="default"/>
        <w:color w:val="auto"/>
        <w:u w:val="none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66B709E"/>
    <w:multiLevelType w:val="hybridMultilevel"/>
    <w:tmpl w:val="D86401CA"/>
    <w:lvl w:ilvl="0" w:tplc="994A41E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AB03E39"/>
    <w:multiLevelType w:val="hybridMultilevel"/>
    <w:tmpl w:val="971A5180"/>
    <w:lvl w:ilvl="0" w:tplc="04150017">
      <w:start w:val="1"/>
      <w:numFmt w:val="lowerLetter"/>
      <w:lvlText w:val="%1)"/>
      <w:lvlJc w:val="left"/>
      <w:pPr>
        <w:ind w:left="1636" w:hanging="360"/>
      </w:p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1">
    <w:nsid w:val="6CC7689E"/>
    <w:multiLevelType w:val="hybridMultilevel"/>
    <w:tmpl w:val="89C83F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059543A"/>
    <w:multiLevelType w:val="hybridMultilevel"/>
    <w:tmpl w:val="149AA63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70E53E4B"/>
    <w:multiLevelType w:val="hybridMultilevel"/>
    <w:tmpl w:val="26EA45F0"/>
    <w:lvl w:ilvl="0" w:tplc="8D405BF4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7000CB6"/>
    <w:multiLevelType w:val="hybridMultilevel"/>
    <w:tmpl w:val="06A8CD94"/>
    <w:lvl w:ilvl="0" w:tplc="2EF6EF14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8AE781C"/>
    <w:multiLevelType w:val="hybridMultilevel"/>
    <w:tmpl w:val="4EBC02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8E35CE2"/>
    <w:multiLevelType w:val="multilevel"/>
    <w:tmpl w:val="04FA37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9E77883"/>
    <w:multiLevelType w:val="hybridMultilevel"/>
    <w:tmpl w:val="3C04CC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AE6272D"/>
    <w:multiLevelType w:val="hybridMultilevel"/>
    <w:tmpl w:val="572227DA"/>
    <w:lvl w:ilvl="0" w:tplc="0415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B570243"/>
    <w:multiLevelType w:val="hybridMultilevel"/>
    <w:tmpl w:val="F0C8BFAE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6"/>
  </w:num>
  <w:num w:numId="2">
    <w:abstractNumId w:val="12"/>
  </w:num>
  <w:num w:numId="3">
    <w:abstractNumId w:val="3"/>
  </w:num>
  <w:num w:numId="4">
    <w:abstractNumId w:val="28"/>
  </w:num>
  <w:num w:numId="5">
    <w:abstractNumId w:val="18"/>
  </w:num>
  <w:num w:numId="6">
    <w:abstractNumId w:val="2"/>
  </w:num>
  <w:num w:numId="7">
    <w:abstractNumId w:val="8"/>
  </w:num>
  <w:num w:numId="8">
    <w:abstractNumId w:val="22"/>
  </w:num>
  <w:num w:numId="9">
    <w:abstractNumId w:val="9"/>
  </w:num>
  <w:num w:numId="10">
    <w:abstractNumId w:val="27"/>
  </w:num>
  <w:num w:numId="11">
    <w:abstractNumId w:val="5"/>
  </w:num>
  <w:num w:numId="12">
    <w:abstractNumId w:val="14"/>
  </w:num>
  <w:num w:numId="13">
    <w:abstractNumId w:val="10"/>
  </w:num>
  <w:num w:numId="14">
    <w:abstractNumId w:val="21"/>
  </w:num>
  <w:num w:numId="15">
    <w:abstractNumId w:val="19"/>
  </w:num>
  <w:num w:numId="16">
    <w:abstractNumId w:val="20"/>
  </w:num>
  <w:num w:numId="17">
    <w:abstractNumId w:val="4"/>
  </w:num>
  <w:num w:numId="18">
    <w:abstractNumId w:val="1"/>
  </w:num>
  <w:num w:numId="19">
    <w:abstractNumId w:val="0"/>
  </w:num>
  <w:num w:numId="20">
    <w:abstractNumId w:val="17"/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</w:num>
  <w:num w:numId="23">
    <w:abstractNumId w:val="7"/>
  </w:num>
  <w:num w:numId="24">
    <w:abstractNumId w:val="24"/>
  </w:num>
  <w:num w:numId="25">
    <w:abstractNumId w:val="23"/>
  </w:num>
  <w:num w:numId="26">
    <w:abstractNumId w:val="25"/>
  </w:num>
  <w:num w:numId="27">
    <w:abstractNumId w:val="13"/>
  </w:num>
  <w:num w:numId="28">
    <w:abstractNumId w:val="15"/>
  </w:num>
  <w:num w:numId="29">
    <w:abstractNumId w:val="29"/>
  </w:num>
  <w:num w:numId="30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8531A"/>
    <w:rsid w:val="00023459"/>
    <w:rsid w:val="00066ED3"/>
    <w:rsid w:val="000A2EC4"/>
    <w:rsid w:val="000C5FEB"/>
    <w:rsid w:val="000D015B"/>
    <w:rsid w:val="000F767D"/>
    <w:rsid w:val="0010644A"/>
    <w:rsid w:val="00154DA8"/>
    <w:rsid w:val="0018758B"/>
    <w:rsid w:val="00194FB9"/>
    <w:rsid w:val="001A0572"/>
    <w:rsid w:val="002F206B"/>
    <w:rsid w:val="003A359E"/>
    <w:rsid w:val="003D02B2"/>
    <w:rsid w:val="00452403"/>
    <w:rsid w:val="00472025"/>
    <w:rsid w:val="004D0EAF"/>
    <w:rsid w:val="00504F69"/>
    <w:rsid w:val="005D49CC"/>
    <w:rsid w:val="005E14F4"/>
    <w:rsid w:val="006019A1"/>
    <w:rsid w:val="00653C0D"/>
    <w:rsid w:val="00665517"/>
    <w:rsid w:val="006C5F27"/>
    <w:rsid w:val="006C6E15"/>
    <w:rsid w:val="00725718"/>
    <w:rsid w:val="00751831"/>
    <w:rsid w:val="007D013C"/>
    <w:rsid w:val="007E3AD2"/>
    <w:rsid w:val="00802E0B"/>
    <w:rsid w:val="008A5C48"/>
    <w:rsid w:val="009511EE"/>
    <w:rsid w:val="0099178D"/>
    <w:rsid w:val="009D43F5"/>
    <w:rsid w:val="009E04F2"/>
    <w:rsid w:val="00A23AFC"/>
    <w:rsid w:val="00A57217"/>
    <w:rsid w:val="00A6651D"/>
    <w:rsid w:val="00A945C3"/>
    <w:rsid w:val="00AB14BA"/>
    <w:rsid w:val="00B10AC4"/>
    <w:rsid w:val="00BB4D5B"/>
    <w:rsid w:val="00BE18F7"/>
    <w:rsid w:val="00BE2CEC"/>
    <w:rsid w:val="00C8531A"/>
    <w:rsid w:val="00CE38C6"/>
    <w:rsid w:val="00D3145B"/>
    <w:rsid w:val="00D40F62"/>
    <w:rsid w:val="00DA379D"/>
    <w:rsid w:val="00E166F0"/>
    <w:rsid w:val="00E528D8"/>
    <w:rsid w:val="00F7114E"/>
    <w:rsid w:val="00F925B5"/>
    <w:rsid w:val="00F974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644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C853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8531A"/>
    <w:rPr>
      <w:b/>
      <w:bCs/>
    </w:rPr>
  </w:style>
  <w:style w:type="character" w:styleId="Hipercze">
    <w:name w:val="Hyperlink"/>
    <w:basedOn w:val="Domylnaczcionkaakapitu"/>
    <w:uiPriority w:val="99"/>
    <w:unhideWhenUsed/>
    <w:rsid w:val="00C8531A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5E14F4"/>
    <w:rPr>
      <w:i/>
      <w:iCs/>
    </w:rPr>
  </w:style>
  <w:style w:type="paragraph" w:styleId="Akapitzlist">
    <w:name w:val="List Paragraph"/>
    <w:basedOn w:val="Normalny"/>
    <w:uiPriority w:val="34"/>
    <w:qFormat/>
    <w:rsid w:val="009511EE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442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60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0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5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8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7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ug@sulikow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A36BAE-04BA-4A84-908E-582FDB4DB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1072</Words>
  <Characters>6433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Świątek</dc:creator>
  <cp:lastModifiedBy>Dorota Świątek</cp:lastModifiedBy>
  <cp:revision>7</cp:revision>
  <cp:lastPrinted>2019-03-07T07:21:00Z</cp:lastPrinted>
  <dcterms:created xsi:type="dcterms:W3CDTF">2019-03-07T06:55:00Z</dcterms:created>
  <dcterms:modified xsi:type="dcterms:W3CDTF">2019-03-07T07:24:00Z</dcterms:modified>
</cp:coreProperties>
</file>