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 stanowisko urzędnicze </w:t>
      </w:r>
    </w:p>
    <w:p w:rsidR="005E14F4" w:rsidRPr="005E14F4" w:rsidRDefault="009B6EB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do spraw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>
        <w:rPr>
          <w:b/>
        </w:rPr>
        <w:t>płac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A23AFC" w:rsidRDefault="005E14F4" w:rsidP="00CE38C6">
      <w:pPr>
        <w:shd w:val="clear" w:color="auto" w:fill="FFFFFF"/>
        <w:spacing w:after="180" w:line="240" w:lineRule="auto"/>
        <w:jc w:val="both"/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 </w:t>
      </w:r>
      <w:r w:rsidR="009B6EB4">
        <w:t>ds. płac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III.        Wymagania niezbędne:</w:t>
      </w:r>
    </w:p>
    <w:p w:rsidR="007A5C10" w:rsidRDefault="007A5C10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>ykształcenie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D43F5">
        <w:rPr>
          <w:rFonts w:eastAsia="Times New Roman" w:cstheme="minorHAnsi"/>
          <w:color w:val="000000"/>
          <w:lang w:eastAsia="pl-PL"/>
        </w:rPr>
        <w:t xml:space="preserve">co najmniej </w:t>
      </w:r>
      <w:r w:rsidR="0018758B">
        <w:rPr>
          <w:rFonts w:eastAsia="Times New Roman" w:cstheme="minorHAnsi"/>
          <w:color w:val="000000"/>
          <w:lang w:eastAsia="pl-PL"/>
        </w:rPr>
        <w:t>średnie</w:t>
      </w:r>
      <w:r w:rsidR="009B6EB4">
        <w:rPr>
          <w:rFonts w:eastAsia="Times New Roman" w:cstheme="minorHAnsi"/>
          <w:color w:val="000000"/>
          <w:lang w:eastAsia="pl-PL"/>
        </w:rPr>
        <w:t xml:space="preserve"> ekonomiczne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  <w:r w:rsidR="009B6EB4">
        <w:rPr>
          <w:rFonts w:eastAsia="Times New Roman" w:cstheme="minorHAnsi"/>
          <w:color w:val="000000"/>
          <w:lang w:eastAsia="pl-PL"/>
        </w:rPr>
        <w:t xml:space="preserve"> preferowane wyższe</w:t>
      </w:r>
      <w:r w:rsidR="00AD0863">
        <w:rPr>
          <w:rFonts w:eastAsia="Times New Roman" w:cstheme="minorHAnsi"/>
          <w:color w:val="000000"/>
          <w:lang w:eastAsia="pl-PL"/>
        </w:rPr>
        <w:t xml:space="preserve"> o profilu: finanse</w:t>
      </w:r>
      <w:r>
        <w:rPr>
          <w:rFonts w:eastAsia="Times New Roman" w:cstheme="minorHAnsi"/>
          <w:color w:val="000000"/>
          <w:lang w:eastAsia="pl-PL"/>
        </w:rPr>
        <w:t xml:space="preserve">, </w:t>
      </w:r>
      <w:r w:rsidR="00AD0863">
        <w:rPr>
          <w:rFonts w:eastAsia="Times New Roman" w:cstheme="minorHAnsi"/>
          <w:color w:val="000000"/>
          <w:lang w:eastAsia="pl-PL"/>
        </w:rPr>
        <w:t>rachunkowość budżetowa</w:t>
      </w:r>
      <w:r>
        <w:rPr>
          <w:rFonts w:eastAsia="Times New Roman" w:cstheme="minorHAnsi"/>
          <w:color w:val="000000"/>
          <w:lang w:eastAsia="pl-PL"/>
        </w:rPr>
        <w:t>,</w:t>
      </w:r>
    </w:p>
    <w:p w:rsidR="005E14F4" w:rsidRDefault="007A5C10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min. </w:t>
      </w:r>
      <w:r w:rsidR="009B36B8">
        <w:rPr>
          <w:rFonts w:eastAsia="Times New Roman" w:cstheme="minorHAnsi"/>
          <w:color w:val="000000"/>
          <w:lang w:eastAsia="pl-PL"/>
        </w:rPr>
        <w:t>2</w:t>
      </w:r>
      <w:r>
        <w:rPr>
          <w:rFonts w:eastAsia="Times New Roman" w:cstheme="minorHAnsi"/>
          <w:color w:val="000000"/>
          <w:lang w:eastAsia="pl-PL"/>
        </w:rPr>
        <w:t xml:space="preserve"> staż pracy,</w:t>
      </w:r>
      <w:r w:rsidR="00BB4D5B">
        <w:rPr>
          <w:rFonts w:eastAsia="Times New Roman" w:cstheme="minorHAnsi"/>
          <w:color w:val="000000"/>
          <w:lang w:eastAsia="pl-PL"/>
        </w:rPr>
        <w:t xml:space="preserve"> 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AD0863" w:rsidRPr="007A5C10" w:rsidRDefault="00AD0863" w:rsidP="00AD0863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color w:val="333333"/>
          <w:sz w:val="22"/>
          <w:szCs w:val="22"/>
        </w:rPr>
      </w:pPr>
      <w:r w:rsidRPr="00AD0863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ustawy </w:t>
      </w:r>
      <w:r w:rsidRPr="00AD0863">
        <w:rPr>
          <w:rFonts w:asciiTheme="minorHAnsi" w:hAnsiTheme="minorHAnsi" w:cstheme="minorHAnsi"/>
          <w:i/>
          <w:sz w:val="22"/>
          <w:szCs w:val="22"/>
        </w:rPr>
        <w:t>o systemie ubezpieczeń społecznyc</w:t>
      </w:r>
      <w:r w:rsidR="007A5C10">
        <w:rPr>
          <w:rFonts w:asciiTheme="minorHAnsi" w:hAnsiTheme="minorHAnsi" w:cstheme="minorHAnsi"/>
          <w:i/>
          <w:sz w:val="22"/>
          <w:szCs w:val="22"/>
        </w:rPr>
        <w:t>h,</w:t>
      </w:r>
    </w:p>
    <w:p w:rsidR="007A5C10" w:rsidRPr="007A5C10" w:rsidRDefault="007A5C10" w:rsidP="00AD0863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ustawy</w:t>
      </w:r>
      <w:r w:rsidRPr="00737F47">
        <w:rPr>
          <w:rFonts w:asciiTheme="minorHAnsi" w:hAnsiTheme="minorHAnsi" w:cstheme="minorHAnsi"/>
          <w:i/>
          <w:sz w:val="22"/>
          <w:szCs w:val="22"/>
        </w:rPr>
        <w:t xml:space="preserve"> o świadczeniach pieniężnych z ubezpieczenia społecznego w razie choroby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</w:t>
      </w:r>
      <w:r w:rsidRPr="00737F47">
        <w:rPr>
          <w:rFonts w:asciiTheme="minorHAnsi" w:hAnsiTheme="minorHAnsi" w:cstheme="minorHAnsi"/>
          <w:i/>
          <w:sz w:val="22"/>
          <w:szCs w:val="22"/>
        </w:rPr>
        <w:t>i macierzyństwa</w:t>
      </w:r>
      <w:r>
        <w:rPr>
          <w:rFonts w:asciiTheme="minorHAnsi" w:hAnsiTheme="minorHAnsi" w:cstheme="minorHAnsi"/>
          <w:i/>
          <w:sz w:val="22"/>
          <w:szCs w:val="22"/>
        </w:rPr>
        <w:t>,</w:t>
      </w:r>
    </w:p>
    <w:p w:rsidR="00AD0863" w:rsidRPr="00AD0863" w:rsidRDefault="00AD0863" w:rsidP="00AD0863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podatku dochodowym od osób fizycznych</w:t>
      </w:r>
      <w:r w:rsidR="007A5C10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BB4D5B" w:rsidRDefault="00BB4D5B" w:rsidP="007A5C10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A23AFC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 ds</w:t>
      </w:r>
      <w:r w:rsidR="00BB4D5B" w:rsidRPr="00A23AFC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="00A23AFC" w:rsidRPr="00A23AFC">
        <w:rPr>
          <w:rFonts w:asciiTheme="minorHAnsi" w:hAnsiTheme="minorHAnsi" w:cstheme="minorHAnsi"/>
          <w:sz w:val="22"/>
          <w:szCs w:val="22"/>
        </w:rPr>
        <w:t xml:space="preserve"> </w:t>
      </w:r>
      <w:r w:rsidR="00AD0863">
        <w:rPr>
          <w:rFonts w:asciiTheme="minorHAnsi" w:hAnsiTheme="minorHAnsi" w:cstheme="minorHAnsi"/>
          <w:sz w:val="22"/>
          <w:szCs w:val="22"/>
        </w:rPr>
        <w:t>płac</w:t>
      </w:r>
      <w:r w:rsidRPr="00A23AFC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A23AFC" w:rsidRPr="00C461EA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 xml:space="preserve">doświadczenie zawodowe </w:t>
      </w:r>
      <w:r w:rsidR="009B36B8">
        <w:rPr>
          <w:rFonts w:asciiTheme="minorHAnsi" w:hAnsiTheme="minorHAnsi" w:cstheme="minorHAnsi"/>
          <w:color w:val="333333"/>
        </w:rPr>
        <w:t>na podobnym stanowisku</w:t>
      </w:r>
    </w:p>
    <w:p w:rsidR="00A23AFC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rzetelność,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terminowość,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dokładność,</w:t>
      </w:r>
    </w:p>
    <w:p w:rsidR="009B36B8" w:rsidRDefault="009B36B8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systematyczność,</w:t>
      </w:r>
    </w:p>
    <w:p w:rsidR="009B36B8" w:rsidRPr="009B36B8" w:rsidRDefault="00A23AFC" w:rsidP="009B36B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 planowania i organizacji pracy na zajmowanym stanowisku,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E53917" w:rsidRPr="00E53917" w:rsidRDefault="00E53917" w:rsidP="00E53917">
      <w:pPr>
        <w:autoSpaceDE w:val="0"/>
        <w:autoSpaceDN w:val="0"/>
        <w:adjustRightInd w:val="0"/>
        <w:spacing w:after="100" w:afterAutospacing="1"/>
        <w:jc w:val="both"/>
        <w:rPr>
          <w:rFonts w:cstheme="minorHAnsi"/>
        </w:rPr>
      </w:pPr>
      <w:r w:rsidRPr="00E53917">
        <w:rPr>
          <w:rFonts w:cstheme="minorHAnsi"/>
        </w:rPr>
        <w:t>Do zadań pracownika na stanowisku ds. płac należy w szczególności: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list płac pracowników z tytułu umowy o pracę, osób zatrudnionych na podstawie umów cywilnoprawnych oraz rozliczanie wynagrodzeń i wypłaconych świadczeń.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 xml:space="preserve">Prowadzenie dokumentacji wypłat wynagrodzeń za czas choroby oraz zasiłków </w:t>
      </w:r>
      <w:r w:rsidRPr="00E53917">
        <w:rPr>
          <w:rFonts w:asciiTheme="minorHAnsi" w:hAnsiTheme="minorHAnsi" w:cstheme="minorHAnsi"/>
        </w:rPr>
        <w:br/>
        <w:t xml:space="preserve">z ubezpieczenia społecznego, obliczanie i wypłacanie zasiłków i świadczeń zgodnie </w:t>
      </w:r>
      <w:r w:rsidRPr="00E53917">
        <w:rPr>
          <w:rFonts w:asciiTheme="minorHAnsi" w:hAnsiTheme="minorHAnsi" w:cstheme="minorHAnsi"/>
        </w:rPr>
        <w:br/>
        <w:t>z obowiązującymi przepisami.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lastRenderedPageBreak/>
        <w:t>Ustalanie podstawy wymiaru składek na ubezpieczenia społeczne i zdrowotne oraz Fundusz Pracy, potrącanie i naliczanie oraz rozliczanie wypłaconych zasiłków.</w:t>
      </w:r>
    </w:p>
    <w:p w:rsid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 przekazywanie drogą elektroniczną do zakładu ubezpieczeń społecznych odpowiednich raportów imiennych i deklaracji rozliczeniowych.</w:t>
      </w:r>
    </w:p>
    <w:p w:rsidR="00E53917" w:rsidRPr="009B6EB4" w:rsidRDefault="009B6EB4" w:rsidP="009B6EB4">
      <w:pPr>
        <w:numPr>
          <w:ilvl w:val="0"/>
          <w:numId w:val="23"/>
        </w:numPr>
        <w:spacing w:after="100" w:afterAutospacing="1" w:line="240" w:lineRule="auto"/>
        <w:jc w:val="both"/>
      </w:pPr>
      <w:r>
        <w:t>Z</w:t>
      </w:r>
      <w:r w:rsidR="00E53917" w:rsidRPr="009B378D">
        <w:t>głaszanie do zakładu ubezpieczeń społecznych i wyrejestrowywanie pracowników oraz osób zatrudnionych na podstawie umów cywilnoprawnych.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informacji dla osoby ubezpieczonej.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Obliczanie i pobieranie zaliczek na podatek dochodowy od osób fizycznych.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 przekazywanie do urzędu sk</w:t>
      </w:r>
      <w:r w:rsidR="009B6EB4">
        <w:rPr>
          <w:rFonts w:asciiTheme="minorHAnsi" w:hAnsiTheme="minorHAnsi" w:cstheme="minorHAnsi"/>
        </w:rPr>
        <w:t xml:space="preserve">arbowego zbiorczych deklaracji </w:t>
      </w:r>
      <w:r w:rsidRPr="00E53917">
        <w:rPr>
          <w:rFonts w:asciiTheme="minorHAnsi" w:hAnsiTheme="minorHAnsi" w:cstheme="minorHAnsi"/>
        </w:rPr>
        <w:t>o pobranych zaliczkach podatkowych.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imiennych rocznych informacji o uzyskanych dochodach oraz pobranych zaliczkach na podatek dochodowy dla podatników i urzędów skarbowych.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deklaracji na rzecz Państwowego Funduszu Rehabilitacji Osób Niepełnosprawnych.</w:t>
      </w:r>
    </w:p>
    <w:p w:rsidR="00E53917" w:rsidRPr="00C74120" w:rsidRDefault="00E53917" w:rsidP="00C74120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Prowadzenie spraw związanych z grupowym ubezpieczeniem na życie pracowników.</w:t>
      </w:r>
    </w:p>
    <w:p w:rsidR="00960FC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Pr="009E04F2">
        <w:rPr>
          <w:rFonts w:eastAsia="Times New Roman" w:cstheme="minorHAnsi"/>
          <w:color w:val="000000"/>
          <w:lang w:eastAsia="pl-PL"/>
        </w:rPr>
        <w:t>Sulik</w:t>
      </w:r>
      <w:r>
        <w:rPr>
          <w:rFonts w:eastAsia="Times New Roman" w:cstheme="minorHAnsi"/>
          <w:color w:val="000000"/>
          <w:lang w:eastAsia="pl-PL"/>
        </w:rPr>
        <w:t xml:space="preserve">ów, </w:t>
      </w:r>
    </w:p>
    <w:p w:rsidR="00960FCB" w:rsidRPr="00960FCB" w:rsidRDefault="00960FCB" w:rsidP="00CE38C6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  <w:r w:rsidR="00C74120">
        <w:rPr>
          <w:rFonts w:eastAsia="Times New Roman" w:cstheme="minorHAnsi"/>
          <w:color w:val="000000"/>
          <w:lang w:eastAsia="pl-PL"/>
        </w:rPr>
        <w:t>/wzór po pobrania</w:t>
      </w:r>
      <w:r w:rsidR="00536A6D">
        <w:rPr>
          <w:rFonts w:eastAsia="Times New Roman" w:cstheme="minorHAnsi"/>
          <w:color w:val="000000"/>
          <w:lang w:eastAsia="pl-PL"/>
        </w:rPr>
        <w:t xml:space="preserve"> 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504F69">
        <w:rPr>
          <w:rFonts w:eastAsia="Times New Roman" w:cstheme="minorHAnsi"/>
          <w:b/>
          <w:lang w:eastAsia="pl-PL"/>
        </w:rPr>
        <w:t>rzędnicze ds.</w:t>
      </w:r>
      <w:r w:rsidR="00504F69" w:rsidRPr="00504F6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C74120">
        <w:rPr>
          <w:rFonts w:eastAsia="Times New Roman" w:cstheme="minorHAnsi"/>
          <w:b/>
          <w:bCs/>
          <w:color w:val="000000"/>
          <w:lang w:eastAsia="pl-PL"/>
        </w:rPr>
        <w:t xml:space="preserve">płac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</w:t>
      </w:r>
      <w:r w:rsidR="001A57FD">
        <w:rPr>
          <w:rFonts w:eastAsia="Times New Roman" w:cstheme="minorHAnsi"/>
          <w:b/>
          <w:lang w:eastAsia="pl-PL"/>
        </w:rPr>
        <w:t xml:space="preserve"> 20  maja </w:t>
      </w:r>
      <w:r w:rsidR="00C74120">
        <w:rPr>
          <w:rFonts w:eastAsia="Times New Roman" w:cstheme="minorHAnsi"/>
          <w:b/>
          <w:lang w:eastAsia="pl-PL"/>
        </w:rPr>
        <w:t xml:space="preserve"> </w:t>
      </w:r>
      <w:r w:rsidR="00452403" w:rsidRPr="00452403">
        <w:rPr>
          <w:rFonts w:eastAsia="Times New Roman" w:cstheme="minorHAnsi"/>
          <w:b/>
          <w:lang w:eastAsia="pl-PL"/>
        </w:rPr>
        <w:t>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6A2"/>
    <w:multiLevelType w:val="hybridMultilevel"/>
    <w:tmpl w:val="68B216C2"/>
    <w:lvl w:ilvl="0" w:tplc="61964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36587"/>
    <w:multiLevelType w:val="hybridMultilevel"/>
    <w:tmpl w:val="D082A8C8"/>
    <w:lvl w:ilvl="0" w:tplc="860CD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EF6CDE"/>
    <w:multiLevelType w:val="hybridMultilevel"/>
    <w:tmpl w:val="4EB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23"/>
  </w:num>
  <w:num w:numId="5">
    <w:abstractNumId w:val="16"/>
  </w:num>
  <w:num w:numId="6">
    <w:abstractNumId w:val="2"/>
  </w:num>
  <w:num w:numId="7">
    <w:abstractNumId w:val="7"/>
  </w:num>
  <w:num w:numId="8">
    <w:abstractNumId w:val="20"/>
  </w:num>
  <w:num w:numId="9">
    <w:abstractNumId w:val="8"/>
  </w:num>
  <w:num w:numId="10">
    <w:abstractNumId w:val="22"/>
  </w:num>
  <w:num w:numId="11">
    <w:abstractNumId w:val="5"/>
  </w:num>
  <w:num w:numId="12">
    <w:abstractNumId w:val="12"/>
  </w:num>
  <w:num w:numId="13">
    <w:abstractNumId w:val="9"/>
  </w:num>
  <w:num w:numId="14">
    <w:abstractNumId w:val="19"/>
  </w:num>
  <w:num w:numId="15">
    <w:abstractNumId w:val="17"/>
  </w:num>
  <w:num w:numId="16">
    <w:abstractNumId w:val="18"/>
  </w:num>
  <w:num w:numId="17">
    <w:abstractNumId w:val="4"/>
  </w:num>
  <w:num w:numId="18">
    <w:abstractNumId w:val="1"/>
  </w:num>
  <w:num w:numId="19">
    <w:abstractNumId w:val="0"/>
  </w:num>
  <w:num w:numId="20">
    <w:abstractNumId w:val="1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10644A"/>
    <w:rsid w:val="00154DA8"/>
    <w:rsid w:val="0018758B"/>
    <w:rsid w:val="00194FB9"/>
    <w:rsid w:val="001A0572"/>
    <w:rsid w:val="001A57FD"/>
    <w:rsid w:val="002A345C"/>
    <w:rsid w:val="002F206B"/>
    <w:rsid w:val="003D02B2"/>
    <w:rsid w:val="00452403"/>
    <w:rsid w:val="004D0EAF"/>
    <w:rsid w:val="004D256F"/>
    <w:rsid w:val="004E4E6A"/>
    <w:rsid w:val="00504F69"/>
    <w:rsid w:val="00536A6D"/>
    <w:rsid w:val="00551341"/>
    <w:rsid w:val="005D49CC"/>
    <w:rsid w:val="005E14F4"/>
    <w:rsid w:val="00642D59"/>
    <w:rsid w:val="00665517"/>
    <w:rsid w:val="006C5F27"/>
    <w:rsid w:val="00725718"/>
    <w:rsid w:val="00751831"/>
    <w:rsid w:val="007A5C10"/>
    <w:rsid w:val="007E3AD2"/>
    <w:rsid w:val="007F5B1E"/>
    <w:rsid w:val="00802E0B"/>
    <w:rsid w:val="008A5C48"/>
    <w:rsid w:val="009511EE"/>
    <w:rsid w:val="00960FCB"/>
    <w:rsid w:val="0099178D"/>
    <w:rsid w:val="009B36B8"/>
    <w:rsid w:val="009B6EB4"/>
    <w:rsid w:val="009D43F5"/>
    <w:rsid w:val="009E04F2"/>
    <w:rsid w:val="00A23AFC"/>
    <w:rsid w:val="00A57217"/>
    <w:rsid w:val="00A6651D"/>
    <w:rsid w:val="00A945C3"/>
    <w:rsid w:val="00AD0863"/>
    <w:rsid w:val="00BB4D5B"/>
    <w:rsid w:val="00C74120"/>
    <w:rsid w:val="00C8531A"/>
    <w:rsid w:val="00CE38C6"/>
    <w:rsid w:val="00DA379D"/>
    <w:rsid w:val="00E53917"/>
    <w:rsid w:val="00F7114E"/>
    <w:rsid w:val="00F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Aleksandra Krupa</cp:lastModifiedBy>
  <cp:revision>2</cp:revision>
  <cp:lastPrinted>2019-02-01T09:03:00Z</cp:lastPrinted>
  <dcterms:created xsi:type="dcterms:W3CDTF">2019-05-09T06:09:00Z</dcterms:created>
  <dcterms:modified xsi:type="dcterms:W3CDTF">2019-05-09T06:09:00Z</dcterms:modified>
</cp:coreProperties>
</file>